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80" w:rightFromText="180" w:vertAnchor="text" w:horzAnchor="margin" w:tblpXSpec="center" w:tblpY="-494"/>
        <w:bidiVisual/>
        <w:tblW w:w="9832" w:type="dxa"/>
        <w:tblBorders>
          <w:bottom w:val="single" w:sz="4" w:space="0" w:color="17365D"/>
        </w:tblBorders>
        <w:tblLook w:val="04A0" w:firstRow="1" w:lastRow="0" w:firstColumn="1" w:lastColumn="0" w:noHBand="0" w:noVBand="1"/>
      </w:tblPr>
      <w:tblGrid>
        <w:gridCol w:w="4161"/>
        <w:gridCol w:w="1437"/>
        <w:gridCol w:w="4234"/>
      </w:tblGrid>
      <w:tr w:rsidR="00296458" w:rsidRPr="00FB0359" w14:paraId="56009806" w14:textId="77777777" w:rsidTr="00296458">
        <w:tc>
          <w:tcPr>
            <w:tcW w:w="4161" w:type="dxa"/>
          </w:tcPr>
          <w:p w14:paraId="34A1800F" w14:textId="77777777" w:rsidR="00296458" w:rsidRPr="00FB0359" w:rsidRDefault="00296458" w:rsidP="00296458">
            <w:pPr>
              <w:tabs>
                <w:tab w:val="right" w:pos="3945"/>
              </w:tabs>
              <w:overflowPunct w:val="0"/>
              <w:autoSpaceDE w:val="0"/>
              <w:autoSpaceDN w:val="0"/>
              <w:adjustRightInd w:val="0"/>
              <w:ind w:left="944"/>
              <w:textAlignment w:val="baseline"/>
              <w:rPr>
                <w:rFonts w:cs="David"/>
                <w:b/>
                <w:bCs/>
                <w:sz w:val="28"/>
                <w:szCs w:val="28"/>
                <w:rtl/>
                <w:lang w:eastAsia="he-IL"/>
              </w:rPr>
            </w:pPr>
            <w:r w:rsidRPr="00FB0359">
              <w:rPr>
                <w:rFonts w:cs="David" w:hint="cs"/>
                <w:b/>
                <w:bCs/>
                <w:sz w:val="28"/>
                <w:szCs w:val="28"/>
                <w:rtl/>
                <w:lang w:eastAsia="he-IL"/>
              </w:rPr>
              <w:t>מדינת ישראל</w:t>
            </w:r>
            <w:r w:rsidRPr="00FB0359">
              <w:rPr>
                <w:rFonts w:cs="David"/>
                <w:b/>
                <w:bCs/>
                <w:sz w:val="28"/>
                <w:szCs w:val="28"/>
                <w:rtl/>
                <w:lang w:eastAsia="he-IL"/>
              </w:rPr>
              <w:tab/>
            </w:r>
          </w:p>
        </w:tc>
        <w:tc>
          <w:tcPr>
            <w:tcW w:w="1437" w:type="dxa"/>
            <w:vMerge w:val="restart"/>
          </w:tcPr>
          <w:p w14:paraId="32BA7F37" w14:textId="77777777" w:rsidR="00296458" w:rsidRPr="00FB0359" w:rsidRDefault="00296458" w:rsidP="00296458">
            <w:pPr>
              <w:overflowPunct w:val="0"/>
              <w:autoSpaceDE w:val="0"/>
              <w:autoSpaceDN w:val="0"/>
              <w:adjustRightInd w:val="0"/>
              <w:ind w:left="944"/>
              <w:textAlignment w:val="baseline"/>
              <w:rPr>
                <w:rFonts w:ascii="Arial Narrow" w:hAnsi="Arial Narrow" w:cs="David"/>
                <w:b/>
                <w:bCs/>
                <w:sz w:val="28"/>
                <w:szCs w:val="28"/>
                <w:lang w:eastAsia="he-IL"/>
              </w:rPr>
            </w:pPr>
          </w:p>
        </w:tc>
        <w:tc>
          <w:tcPr>
            <w:tcW w:w="4234" w:type="dxa"/>
          </w:tcPr>
          <w:p w14:paraId="37AF2A90" w14:textId="77777777" w:rsidR="00296458" w:rsidRPr="00FB0359" w:rsidRDefault="00296458" w:rsidP="00296458">
            <w:pPr>
              <w:overflowPunct w:val="0"/>
              <w:autoSpaceDE w:val="0"/>
              <w:autoSpaceDN w:val="0"/>
              <w:adjustRightInd w:val="0"/>
              <w:jc w:val="right"/>
              <w:textAlignment w:val="baseline"/>
              <w:rPr>
                <w:rFonts w:cs="David"/>
                <w:b/>
                <w:bCs/>
                <w:rtl/>
                <w:lang w:eastAsia="he-IL"/>
              </w:rPr>
            </w:pPr>
            <w:r w:rsidRPr="00FB0359">
              <w:rPr>
                <w:rFonts w:cs="David"/>
                <w:b/>
                <w:bCs/>
                <w:lang w:eastAsia="he-IL"/>
              </w:rPr>
              <w:t>STATE OF ISRAEL</w:t>
            </w:r>
          </w:p>
        </w:tc>
      </w:tr>
      <w:tr w:rsidR="00296458" w:rsidRPr="00FB0359" w14:paraId="7C83EF46" w14:textId="77777777" w:rsidTr="00296458">
        <w:tc>
          <w:tcPr>
            <w:tcW w:w="4161" w:type="dxa"/>
          </w:tcPr>
          <w:p w14:paraId="6FD5037B" w14:textId="77777777" w:rsidR="00296458" w:rsidRPr="00FB0359" w:rsidRDefault="00296458" w:rsidP="00296458">
            <w:pPr>
              <w:overflowPunct w:val="0"/>
              <w:autoSpaceDE w:val="0"/>
              <w:autoSpaceDN w:val="0"/>
              <w:adjustRightInd w:val="0"/>
              <w:textAlignment w:val="baseline"/>
              <w:rPr>
                <w:rFonts w:cs="David"/>
                <w:b/>
                <w:bCs/>
                <w:sz w:val="28"/>
                <w:szCs w:val="28"/>
                <w:rtl/>
                <w:lang w:eastAsia="he-IL"/>
              </w:rPr>
            </w:pPr>
            <w:r w:rsidRPr="00FB0359">
              <w:rPr>
                <w:rFonts w:cs="David" w:hint="cs"/>
                <w:b/>
                <w:bCs/>
                <w:sz w:val="28"/>
                <w:szCs w:val="28"/>
                <w:rtl/>
                <w:lang w:eastAsia="he-IL"/>
              </w:rPr>
              <w:t>משרד התרבות והספורט</w:t>
            </w:r>
          </w:p>
        </w:tc>
        <w:tc>
          <w:tcPr>
            <w:tcW w:w="1437" w:type="dxa"/>
            <w:vMerge/>
          </w:tcPr>
          <w:p w14:paraId="59F375B3" w14:textId="77777777" w:rsidR="00296458" w:rsidRPr="00FB0359" w:rsidRDefault="00296458" w:rsidP="00296458">
            <w:pPr>
              <w:overflowPunct w:val="0"/>
              <w:autoSpaceDE w:val="0"/>
              <w:autoSpaceDN w:val="0"/>
              <w:adjustRightInd w:val="0"/>
              <w:textAlignment w:val="baseline"/>
              <w:rPr>
                <w:rFonts w:ascii="Arial Narrow" w:hAnsi="Arial Narrow" w:cs="David"/>
                <w:b/>
                <w:bCs/>
                <w:w w:val="95"/>
                <w:sz w:val="28"/>
                <w:szCs w:val="28"/>
                <w:lang w:eastAsia="he-IL"/>
              </w:rPr>
            </w:pPr>
          </w:p>
        </w:tc>
        <w:tc>
          <w:tcPr>
            <w:tcW w:w="4234" w:type="dxa"/>
          </w:tcPr>
          <w:p w14:paraId="6BF74325" w14:textId="77777777" w:rsidR="00296458" w:rsidRPr="00FB0359" w:rsidRDefault="00296458" w:rsidP="00296458">
            <w:pPr>
              <w:overflowPunct w:val="0"/>
              <w:autoSpaceDE w:val="0"/>
              <w:autoSpaceDN w:val="0"/>
              <w:adjustRightInd w:val="0"/>
              <w:jc w:val="right"/>
              <w:textAlignment w:val="baseline"/>
              <w:rPr>
                <w:rFonts w:cs="David"/>
                <w:b/>
                <w:bCs/>
                <w:w w:val="95"/>
                <w:lang w:eastAsia="he-IL"/>
              </w:rPr>
            </w:pPr>
            <w:r w:rsidRPr="00FB0359">
              <w:rPr>
                <w:rFonts w:cs="David"/>
                <w:b/>
                <w:bCs/>
                <w:w w:val="95"/>
                <w:lang w:eastAsia="he-IL"/>
              </w:rPr>
              <w:t>MINISTRY OF CULTURE</w:t>
            </w:r>
          </w:p>
          <w:p w14:paraId="07D7CA98" w14:textId="77777777" w:rsidR="00296458" w:rsidRPr="00FB0359" w:rsidRDefault="00296458" w:rsidP="00296458">
            <w:pPr>
              <w:overflowPunct w:val="0"/>
              <w:autoSpaceDE w:val="0"/>
              <w:autoSpaceDN w:val="0"/>
              <w:adjustRightInd w:val="0"/>
              <w:jc w:val="right"/>
              <w:textAlignment w:val="baseline"/>
              <w:rPr>
                <w:rFonts w:cs="David"/>
                <w:b/>
                <w:bCs/>
                <w:rtl/>
                <w:lang w:eastAsia="he-IL"/>
              </w:rPr>
            </w:pPr>
            <w:r w:rsidRPr="00FB0359">
              <w:rPr>
                <w:rFonts w:cs="David"/>
                <w:b/>
                <w:bCs/>
                <w:w w:val="95"/>
                <w:lang w:eastAsia="he-IL"/>
              </w:rPr>
              <w:t xml:space="preserve"> &amp; SPORT</w:t>
            </w:r>
          </w:p>
        </w:tc>
      </w:tr>
    </w:tbl>
    <w:p w14:paraId="6C7F4A43" w14:textId="77777777" w:rsidR="00296458" w:rsidRPr="00FB0359" w:rsidRDefault="00296458">
      <w:pPr>
        <w:rPr>
          <w:rFonts w:cs="David"/>
          <w:rtl/>
        </w:rPr>
      </w:pPr>
      <w:r w:rsidRPr="00FB0359">
        <w:rPr>
          <w:rFonts w:cs="David"/>
          <w:noProof/>
        </w:rPr>
        <w:drawing>
          <wp:anchor distT="0" distB="0" distL="114300" distR="114300" simplePos="0" relativeHeight="251659264" behindDoc="0" locked="0" layoutInCell="1" allowOverlap="1" wp14:anchorId="77356618" wp14:editId="028E1A73">
            <wp:simplePos x="0" y="0"/>
            <wp:positionH relativeFrom="margin">
              <wp:posOffset>2555875</wp:posOffset>
            </wp:positionH>
            <wp:positionV relativeFrom="margin">
              <wp:posOffset>-615315</wp:posOffset>
            </wp:positionV>
            <wp:extent cx="558165" cy="70993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cstate="email">
                      <a:extLst>
                        <a:ext uri="{28A0092B-C50C-407E-A947-70E740481C1C}">
                          <a14:useLocalDpi xmlns:a14="http://schemas.microsoft.com/office/drawing/2010/main"/>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A50D3AA" w14:textId="77777777" w:rsidR="00296458" w:rsidRDefault="00296458">
      <w:pPr>
        <w:rPr>
          <w:rtl/>
        </w:rPr>
      </w:pPr>
    </w:p>
    <w:p w14:paraId="39D50D2E" w14:textId="23353FCE" w:rsidR="00296458" w:rsidRDefault="00296458" w:rsidP="00296458">
      <w:pPr>
        <w:spacing w:line="280" w:lineRule="exact"/>
        <w:jc w:val="center"/>
        <w:rPr>
          <w:rFonts w:ascii="Arial" w:hAnsi="Arial" w:cs="David"/>
          <w:b/>
          <w:bCs/>
          <w:sz w:val="32"/>
          <w:szCs w:val="32"/>
          <w:u w:val="single"/>
          <w:rtl/>
        </w:rPr>
      </w:pPr>
    </w:p>
    <w:p w14:paraId="3D67712E" w14:textId="4CDD759C" w:rsidR="00296458" w:rsidRPr="0024271F" w:rsidRDefault="00891BE0" w:rsidP="00296458">
      <w:pPr>
        <w:overflowPunct w:val="0"/>
        <w:autoSpaceDE w:val="0"/>
        <w:autoSpaceDN w:val="0"/>
        <w:bidi w:val="0"/>
        <w:adjustRightInd w:val="0"/>
        <w:textAlignment w:val="baseline"/>
        <w:rPr>
          <w:sz w:val="20"/>
          <w:szCs w:val="20"/>
          <w:rtl/>
          <w:lang w:eastAsia="he-IL"/>
        </w:rPr>
      </w:pPr>
      <w:r w:rsidRPr="0024271F">
        <w:rPr>
          <w:noProof/>
        </w:rPr>
        <w:drawing>
          <wp:anchor distT="0" distB="0" distL="114300" distR="114300" simplePos="0" relativeHeight="251661312" behindDoc="0" locked="0" layoutInCell="1" allowOverlap="1" wp14:anchorId="041413BB" wp14:editId="6851D048">
            <wp:simplePos x="0" y="0"/>
            <wp:positionH relativeFrom="column">
              <wp:posOffset>304165</wp:posOffset>
            </wp:positionH>
            <wp:positionV relativeFrom="paragraph">
              <wp:posOffset>190500</wp:posOffset>
            </wp:positionV>
            <wp:extent cx="4690745" cy="2505710"/>
            <wp:effectExtent l="0" t="0" r="0" b="8890"/>
            <wp:wrapSquare wrapText="bothSides"/>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9" cstate="email">
                      <a:extLst>
                        <a:ext uri="{28A0092B-C50C-407E-A947-70E740481C1C}">
                          <a14:useLocalDpi xmlns:a14="http://schemas.microsoft.com/office/drawing/2010/main"/>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46DD8E3" w14:textId="2765E896" w:rsidR="00296458" w:rsidRPr="0024271F" w:rsidRDefault="00296458" w:rsidP="00296458">
      <w:pPr>
        <w:overflowPunct w:val="0"/>
        <w:autoSpaceDE w:val="0"/>
        <w:autoSpaceDN w:val="0"/>
        <w:adjustRightInd w:val="0"/>
        <w:jc w:val="center"/>
        <w:textAlignment w:val="baseline"/>
        <w:rPr>
          <w:b/>
          <w:bCs/>
          <w:rtl/>
          <w:lang w:eastAsia="he-IL"/>
        </w:rPr>
      </w:pPr>
    </w:p>
    <w:p w14:paraId="45265AE0" w14:textId="2E66B692" w:rsidR="00296458" w:rsidRPr="0024271F" w:rsidRDefault="00296458" w:rsidP="00296458">
      <w:pPr>
        <w:overflowPunct w:val="0"/>
        <w:autoSpaceDE w:val="0"/>
        <w:autoSpaceDN w:val="0"/>
        <w:adjustRightInd w:val="0"/>
        <w:jc w:val="center"/>
        <w:textAlignment w:val="baseline"/>
        <w:rPr>
          <w:b/>
          <w:bCs/>
          <w:rtl/>
          <w:lang w:eastAsia="he-IL"/>
        </w:rPr>
      </w:pPr>
    </w:p>
    <w:p w14:paraId="6B79181E" w14:textId="683D4BDA" w:rsidR="00296458" w:rsidRPr="0024271F" w:rsidRDefault="00296458" w:rsidP="00296458">
      <w:pPr>
        <w:overflowPunct w:val="0"/>
        <w:autoSpaceDE w:val="0"/>
        <w:autoSpaceDN w:val="0"/>
        <w:adjustRightInd w:val="0"/>
        <w:jc w:val="center"/>
        <w:textAlignment w:val="baseline"/>
        <w:rPr>
          <w:b/>
          <w:bCs/>
          <w:rtl/>
          <w:lang w:eastAsia="he-IL"/>
        </w:rPr>
      </w:pPr>
    </w:p>
    <w:p w14:paraId="4A5C5CAB" w14:textId="2D9FBDCF" w:rsidR="00296458" w:rsidRPr="0024271F" w:rsidRDefault="00891BE0" w:rsidP="009431BD">
      <w:pPr>
        <w:overflowPunct w:val="0"/>
        <w:autoSpaceDE w:val="0"/>
        <w:autoSpaceDN w:val="0"/>
        <w:adjustRightInd w:val="0"/>
        <w:textAlignment w:val="baseline"/>
        <w:rPr>
          <w:b/>
          <w:bCs/>
          <w:rtl/>
          <w:lang w:eastAsia="he-IL"/>
        </w:rPr>
      </w:pPr>
      <w:r w:rsidRPr="0024271F">
        <w:rPr>
          <w:noProof/>
        </w:rPr>
        <mc:AlternateContent>
          <mc:Choice Requires="wps">
            <w:drawing>
              <wp:anchor distT="0" distB="0" distL="114300" distR="114300" simplePos="0" relativeHeight="251662336" behindDoc="0" locked="0" layoutInCell="1" allowOverlap="1" wp14:anchorId="351F653A" wp14:editId="134048C5">
                <wp:simplePos x="0" y="0"/>
                <wp:positionH relativeFrom="margin">
                  <wp:posOffset>100965</wp:posOffset>
                </wp:positionH>
                <wp:positionV relativeFrom="margin">
                  <wp:posOffset>4144010</wp:posOffset>
                </wp:positionV>
                <wp:extent cx="5181600" cy="2221230"/>
                <wp:effectExtent l="0" t="0" r="0" b="762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1600" cy="22212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05FE658" w14:textId="4B7EB07C" w:rsidR="00287CC8" w:rsidRDefault="00287CC8" w:rsidP="00D47038">
                            <w:pPr>
                              <w:spacing w:after="240"/>
                              <w:jc w:val="center"/>
                              <w:rPr>
                                <w:rFonts w:cs="David"/>
                                <w:b/>
                                <w:bCs/>
                                <w:sz w:val="56"/>
                                <w:szCs w:val="56"/>
                                <w:rtl/>
                              </w:rPr>
                            </w:pPr>
                            <w:r w:rsidRPr="009431BD">
                              <w:rPr>
                                <w:rFonts w:cs="David" w:hint="cs"/>
                                <w:b/>
                                <w:bCs/>
                                <w:sz w:val="56"/>
                                <w:szCs w:val="56"/>
                                <w:rtl/>
                              </w:rPr>
                              <w:t>קול קורא</w:t>
                            </w:r>
                            <w:r>
                              <w:rPr>
                                <w:rFonts w:cs="David" w:hint="cs"/>
                                <w:b/>
                                <w:bCs/>
                                <w:sz w:val="56"/>
                                <w:szCs w:val="56"/>
                                <w:rtl/>
                              </w:rPr>
                              <w:t xml:space="preserve"> </w:t>
                            </w:r>
                            <w:r w:rsidR="00D47038">
                              <w:rPr>
                                <w:rFonts w:cs="David" w:hint="cs"/>
                                <w:b/>
                                <w:bCs/>
                                <w:sz w:val="56"/>
                                <w:szCs w:val="56"/>
                                <w:rtl/>
                              </w:rPr>
                              <w:t>15</w:t>
                            </w:r>
                            <w:r>
                              <w:rPr>
                                <w:rFonts w:cs="David" w:hint="cs"/>
                                <w:b/>
                                <w:bCs/>
                                <w:sz w:val="56"/>
                                <w:szCs w:val="56"/>
                                <w:rtl/>
                              </w:rPr>
                              <w:t>/201</w:t>
                            </w:r>
                            <w:r w:rsidR="00EF6EA2">
                              <w:rPr>
                                <w:rFonts w:cs="David" w:hint="cs"/>
                                <w:b/>
                                <w:bCs/>
                                <w:sz w:val="56"/>
                                <w:szCs w:val="56"/>
                                <w:rtl/>
                              </w:rPr>
                              <w:t>8</w:t>
                            </w:r>
                            <w:r>
                              <w:rPr>
                                <w:rFonts w:cs="David" w:hint="cs"/>
                                <w:b/>
                                <w:bCs/>
                                <w:sz w:val="56"/>
                                <w:szCs w:val="56"/>
                                <w:rtl/>
                              </w:rPr>
                              <w:t xml:space="preserve"> להקמת מאגר ספקים</w:t>
                            </w:r>
                            <w:r w:rsidRPr="009431BD">
                              <w:rPr>
                                <w:rFonts w:cs="David" w:hint="cs"/>
                                <w:b/>
                                <w:bCs/>
                                <w:sz w:val="56"/>
                                <w:szCs w:val="56"/>
                                <w:rtl/>
                              </w:rPr>
                              <w:t xml:space="preserve"> </w:t>
                            </w:r>
                            <w:r>
                              <w:rPr>
                                <w:rFonts w:cs="David" w:hint="cs"/>
                                <w:b/>
                                <w:bCs/>
                                <w:sz w:val="56"/>
                                <w:szCs w:val="56"/>
                                <w:rtl/>
                              </w:rPr>
                              <w:t>ל</w:t>
                            </w:r>
                            <w:r w:rsidR="003C3876">
                              <w:rPr>
                                <w:rFonts w:cs="David" w:hint="cs"/>
                                <w:b/>
                                <w:bCs/>
                                <w:sz w:val="56"/>
                                <w:szCs w:val="56"/>
                                <w:rtl/>
                              </w:rPr>
                              <w:t>רכש ספרים, כתבי עת (מודפסים ואלקטרוניים) ומאגרי מידע</w:t>
                            </w:r>
                            <w:r>
                              <w:rPr>
                                <w:rFonts w:cs="David" w:hint="cs"/>
                                <w:b/>
                                <w:bCs/>
                                <w:sz w:val="56"/>
                                <w:szCs w:val="56"/>
                                <w:rtl/>
                              </w:rPr>
                              <w:t xml:space="preserve"> לספריות הציבוריות</w:t>
                            </w:r>
                          </w:p>
                          <w:p w14:paraId="656D4345" w14:textId="2BBA917F" w:rsidR="00FA10FF" w:rsidRPr="009431BD" w:rsidRDefault="00FA10FF" w:rsidP="00D47038">
                            <w:pPr>
                              <w:spacing w:after="240"/>
                              <w:jc w:val="center"/>
                              <w:rPr>
                                <w:rFonts w:cs="David"/>
                                <w:b/>
                                <w:bCs/>
                                <w:sz w:val="56"/>
                                <w:szCs w:val="56"/>
                              </w:rPr>
                            </w:pPr>
                            <w:r>
                              <w:rPr>
                                <w:rFonts w:cs="David" w:hint="cs"/>
                                <w:b/>
                                <w:bCs/>
                                <w:sz w:val="56"/>
                                <w:szCs w:val="56"/>
                                <w:rtl/>
                              </w:rPr>
                              <w:t>מעודכן</w:t>
                            </w:r>
                          </w:p>
                          <w:p w14:paraId="3AD594EF" w14:textId="7D168E0D" w:rsidR="00287CC8" w:rsidRPr="009431BD" w:rsidRDefault="00287CC8" w:rsidP="009431BD">
                            <w:pPr>
                              <w:jc w:val="center"/>
                              <w:rPr>
                                <w:rFonts w:cs="David"/>
                                <w:b/>
                                <w:bCs/>
                                <w:sz w:val="56"/>
                                <w:szCs w:val="5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type w14:anchorId="351F653A" id="_x0000_t202" coordsize="21600,21600" o:spt="202" path="m,l,21600r21600,l21600,xe">
                <v:stroke joinstyle="miter"/>
                <v:path gradientshapeok="t" o:connecttype="rect"/>
              </v:shapetype>
              <v:shape id="Text Box 4" o:spid="_x0000_s1026" type="#_x0000_t202" style="position:absolute;left:0;text-align:left;margin-left:7.95pt;margin-top:326.3pt;width:408pt;height:174.9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" stroked="f">
                <v:textbox>
                  <w:txbxContent>
                    <w:p w14:paraId="305FE658" w14:textId="4B7EB07C" w:rsidR="00287CC8" w:rsidRDefault="00287CC8" w:rsidP="00D47038">
                      <w:pPr>
                        <w:spacing w:after="240"/>
                        <w:jc w:val="center"/>
                        <w:rPr>
                          <w:rFonts w:cs="David"/>
                          <w:b/>
                          <w:bCs/>
                          <w:sz w:val="56"/>
                          <w:szCs w:val="56"/>
                          <w:rtl/>
                        </w:rPr>
                      </w:pPr>
                      <w:r w:rsidRPr="009431BD">
                        <w:rPr>
                          <w:rFonts w:cs="David" w:hint="cs"/>
                          <w:b/>
                          <w:bCs/>
                          <w:sz w:val="56"/>
                          <w:szCs w:val="56"/>
                          <w:rtl/>
                        </w:rPr>
                        <w:t>קול קורא</w:t>
                      </w:r>
                      <w:r>
                        <w:rPr>
                          <w:rFonts w:cs="David" w:hint="cs"/>
                          <w:b/>
                          <w:bCs/>
                          <w:sz w:val="56"/>
                          <w:szCs w:val="56"/>
                          <w:rtl/>
                        </w:rPr>
                        <w:t xml:space="preserve"> </w:t>
                      </w:r>
                      <w:r w:rsidR="00D47038">
                        <w:rPr>
                          <w:rFonts w:cs="David" w:hint="cs"/>
                          <w:b/>
                          <w:bCs/>
                          <w:sz w:val="56"/>
                          <w:szCs w:val="56"/>
                          <w:rtl/>
                        </w:rPr>
                        <w:t>15</w:t>
                      </w:r>
                      <w:r>
                        <w:rPr>
                          <w:rFonts w:cs="David" w:hint="cs"/>
                          <w:b/>
                          <w:bCs/>
                          <w:sz w:val="56"/>
                          <w:szCs w:val="56"/>
                          <w:rtl/>
                        </w:rPr>
                        <w:t>/201</w:t>
                      </w:r>
                      <w:r w:rsidR="00EF6EA2">
                        <w:rPr>
                          <w:rFonts w:cs="David" w:hint="cs"/>
                          <w:b/>
                          <w:bCs/>
                          <w:sz w:val="56"/>
                          <w:szCs w:val="56"/>
                          <w:rtl/>
                        </w:rPr>
                        <w:t>8</w:t>
                      </w:r>
                      <w:r>
                        <w:rPr>
                          <w:rFonts w:cs="David" w:hint="cs"/>
                          <w:b/>
                          <w:bCs/>
                          <w:sz w:val="56"/>
                          <w:szCs w:val="56"/>
                          <w:rtl/>
                        </w:rPr>
                        <w:t xml:space="preserve"> להקמת מאגר ספקים</w:t>
                      </w:r>
                      <w:r w:rsidRPr="009431BD">
                        <w:rPr>
                          <w:rFonts w:cs="David" w:hint="cs"/>
                          <w:b/>
                          <w:bCs/>
                          <w:sz w:val="56"/>
                          <w:szCs w:val="56"/>
                          <w:rtl/>
                        </w:rPr>
                        <w:t xml:space="preserve"> </w:t>
                      </w:r>
                      <w:r>
                        <w:rPr>
                          <w:rFonts w:cs="David" w:hint="cs"/>
                          <w:b/>
                          <w:bCs/>
                          <w:sz w:val="56"/>
                          <w:szCs w:val="56"/>
                          <w:rtl/>
                        </w:rPr>
                        <w:t>ל</w:t>
                      </w:r>
                      <w:r w:rsidR="003C3876">
                        <w:rPr>
                          <w:rFonts w:cs="David" w:hint="cs"/>
                          <w:b/>
                          <w:bCs/>
                          <w:sz w:val="56"/>
                          <w:szCs w:val="56"/>
                          <w:rtl/>
                        </w:rPr>
                        <w:t>רכש ספרים, כתבי עת (מודפסים ואלקטרוניים) ומאגרי מידע</w:t>
                      </w:r>
                      <w:r>
                        <w:rPr>
                          <w:rFonts w:cs="David" w:hint="cs"/>
                          <w:b/>
                          <w:bCs/>
                          <w:sz w:val="56"/>
                          <w:szCs w:val="56"/>
                          <w:rtl/>
                        </w:rPr>
                        <w:t xml:space="preserve"> לספריות הציבוריות</w:t>
                      </w:r>
                    </w:p>
                    <w:p w14:paraId="656D4345" w14:textId="2BBA917F" w:rsidR="00FA10FF" w:rsidRPr="009431BD" w:rsidRDefault="00FA10FF" w:rsidP="00D47038">
                      <w:pPr>
                        <w:spacing w:after="240"/>
                        <w:jc w:val="center"/>
                        <w:rPr>
                          <w:rFonts w:cs="David"/>
                          <w:b/>
                          <w:bCs/>
                          <w:sz w:val="56"/>
                          <w:szCs w:val="56"/>
                        </w:rPr>
                      </w:pPr>
                      <w:r>
                        <w:rPr>
                          <w:rFonts w:cs="David" w:hint="cs"/>
                          <w:b/>
                          <w:bCs/>
                          <w:sz w:val="56"/>
                          <w:szCs w:val="56"/>
                          <w:rtl/>
                        </w:rPr>
                        <w:t>מעודכן</w:t>
                      </w:r>
                    </w:p>
                    <w:p w14:paraId="3AD594EF" w14:textId="7D168E0D" w:rsidR="00287CC8" w:rsidRPr="009431BD" w:rsidRDefault="00287CC8" w:rsidP="009431BD">
                      <w:pPr>
                        <w:jc w:val="center"/>
                        <w:rPr>
                          <w:rFonts w:cs="David"/>
                          <w:b/>
                          <w:bCs/>
                          <w:sz w:val="56"/>
                          <w:szCs w:val="56"/>
                        </w:rPr>
                      </w:pPr>
                    </w:p>
                  </w:txbxContent>
                </v:textbox>
                <w10:wrap type="square" anchorx="margin" anchory="margin"/>
              </v:shape>
            </w:pict>
          </mc:Fallback>
        </mc:AlternateContent>
      </w:r>
    </w:p>
    <w:p w14:paraId="545BD852" w14:textId="50C4EC08" w:rsidR="00296458" w:rsidRPr="0024271F" w:rsidRDefault="00296458" w:rsidP="00296458">
      <w:pPr>
        <w:overflowPunct w:val="0"/>
        <w:autoSpaceDE w:val="0"/>
        <w:autoSpaceDN w:val="0"/>
        <w:adjustRightInd w:val="0"/>
        <w:jc w:val="center"/>
        <w:textAlignment w:val="baseline"/>
        <w:rPr>
          <w:b/>
          <w:bCs/>
          <w:rtl/>
          <w:lang w:eastAsia="he-IL"/>
        </w:rPr>
      </w:pPr>
    </w:p>
    <w:p w14:paraId="6286B793" w14:textId="655A4E65" w:rsidR="00296458" w:rsidRPr="0024271F" w:rsidRDefault="00296458" w:rsidP="00296458">
      <w:pPr>
        <w:overflowPunct w:val="0"/>
        <w:autoSpaceDE w:val="0"/>
        <w:autoSpaceDN w:val="0"/>
        <w:adjustRightInd w:val="0"/>
        <w:textAlignment w:val="baseline"/>
        <w:rPr>
          <w:b/>
          <w:bCs/>
          <w:rtl/>
          <w:lang w:eastAsia="he-IL"/>
        </w:rPr>
      </w:pPr>
    </w:p>
    <w:p w14:paraId="0C47E961" w14:textId="77777777" w:rsidR="00296458" w:rsidRDefault="00296458" w:rsidP="00296458">
      <w:pPr>
        <w:overflowPunct w:val="0"/>
        <w:autoSpaceDE w:val="0"/>
        <w:autoSpaceDN w:val="0"/>
        <w:adjustRightInd w:val="0"/>
        <w:jc w:val="center"/>
        <w:textAlignment w:val="baseline"/>
        <w:rPr>
          <w:b/>
          <w:bCs/>
          <w:rtl/>
          <w:lang w:eastAsia="he-IL"/>
        </w:rPr>
      </w:pPr>
    </w:p>
    <w:p w14:paraId="3DD0F0C7" w14:textId="77777777" w:rsidR="00296458" w:rsidRPr="0024271F" w:rsidRDefault="00296458" w:rsidP="00296458">
      <w:pPr>
        <w:overflowPunct w:val="0"/>
        <w:autoSpaceDE w:val="0"/>
        <w:autoSpaceDN w:val="0"/>
        <w:adjustRightInd w:val="0"/>
        <w:jc w:val="center"/>
        <w:textAlignment w:val="baseline"/>
        <w:rPr>
          <w:b/>
          <w:bCs/>
          <w:rtl/>
          <w:lang w:eastAsia="he-IL"/>
        </w:rPr>
      </w:pPr>
    </w:p>
    <w:p w14:paraId="63F1E789" w14:textId="257633DF" w:rsidR="009431BD" w:rsidRDefault="009431BD" w:rsidP="00296458">
      <w:pPr>
        <w:overflowPunct w:val="0"/>
        <w:autoSpaceDE w:val="0"/>
        <w:autoSpaceDN w:val="0"/>
        <w:adjustRightInd w:val="0"/>
        <w:jc w:val="center"/>
        <w:textAlignment w:val="baseline"/>
        <w:rPr>
          <w:b/>
          <w:bCs/>
          <w:lang w:eastAsia="he-IL"/>
        </w:rPr>
      </w:pPr>
    </w:p>
    <w:p w14:paraId="524C712C" w14:textId="77777777" w:rsidR="009431BD" w:rsidRDefault="009431BD" w:rsidP="00296458">
      <w:pPr>
        <w:overflowPunct w:val="0"/>
        <w:autoSpaceDE w:val="0"/>
        <w:autoSpaceDN w:val="0"/>
        <w:adjustRightInd w:val="0"/>
        <w:jc w:val="center"/>
        <w:textAlignment w:val="baseline"/>
        <w:rPr>
          <w:b/>
          <w:bCs/>
          <w:rtl/>
          <w:lang w:eastAsia="he-IL"/>
        </w:rPr>
      </w:pPr>
    </w:p>
    <w:p w14:paraId="32E9BA01" w14:textId="396ACE15" w:rsidR="009431BD" w:rsidRDefault="00EF6EA2" w:rsidP="00296458">
      <w:pPr>
        <w:overflowPunct w:val="0"/>
        <w:autoSpaceDE w:val="0"/>
        <w:autoSpaceDN w:val="0"/>
        <w:adjustRightInd w:val="0"/>
        <w:jc w:val="center"/>
        <w:textAlignment w:val="baseline"/>
        <w:rPr>
          <w:b/>
          <w:bCs/>
          <w:rtl/>
          <w:lang w:eastAsia="he-IL"/>
        </w:rPr>
      </w:pPr>
      <w:r w:rsidRPr="0024271F">
        <w:rPr>
          <w:noProof/>
        </w:rPr>
        <w:drawing>
          <wp:anchor distT="0" distB="0" distL="114300" distR="114300" simplePos="0" relativeHeight="251660288" behindDoc="0" locked="0" layoutInCell="1" allowOverlap="1" wp14:anchorId="5F71B0F3" wp14:editId="00EE0C4C">
            <wp:simplePos x="0" y="0"/>
            <wp:positionH relativeFrom="column">
              <wp:posOffset>2551430</wp:posOffset>
            </wp:positionH>
            <wp:positionV relativeFrom="paragraph">
              <wp:posOffset>163781</wp:posOffset>
            </wp:positionV>
            <wp:extent cx="806450" cy="594995"/>
            <wp:effectExtent l="0" t="0" r="0" b="0"/>
            <wp:wrapNone/>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0" cstate="email">
                      <a:extLst>
                        <a:ext uri="{28A0092B-C50C-407E-A947-70E740481C1C}">
                          <a14:useLocalDpi xmlns:a14="http://schemas.microsoft.com/office/drawing/2010/main"/>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B917D99" w14:textId="3F444729" w:rsidR="009431BD" w:rsidRDefault="009431BD" w:rsidP="00296458">
      <w:pPr>
        <w:overflowPunct w:val="0"/>
        <w:autoSpaceDE w:val="0"/>
        <w:autoSpaceDN w:val="0"/>
        <w:adjustRightInd w:val="0"/>
        <w:jc w:val="center"/>
        <w:textAlignment w:val="baseline"/>
        <w:rPr>
          <w:b/>
          <w:bCs/>
          <w:rtl/>
          <w:lang w:eastAsia="he-IL"/>
        </w:rPr>
      </w:pPr>
    </w:p>
    <w:p w14:paraId="695026A4" w14:textId="7AC54971" w:rsidR="00EF6EA2" w:rsidRPr="0024271F" w:rsidRDefault="00EF6EA2" w:rsidP="001A5C78">
      <w:pPr>
        <w:overflowPunct w:val="0"/>
        <w:autoSpaceDE w:val="0"/>
        <w:autoSpaceDN w:val="0"/>
        <w:adjustRightInd w:val="0"/>
        <w:ind w:left="720"/>
        <w:jc w:val="center"/>
        <w:textAlignment w:val="baseline"/>
        <w:rPr>
          <w:b/>
          <w:bCs/>
          <w:rtl/>
          <w:lang w:eastAsia="he-IL"/>
        </w:rPr>
      </w:pPr>
    </w:p>
    <w:tbl>
      <w:tblPr>
        <w:bidiVisual/>
        <w:tblW w:w="8981" w:type="dxa"/>
        <w:tblInd w:w="720" w:type="dxa"/>
        <w:tblLook w:val="04A0" w:firstRow="1" w:lastRow="0" w:firstColumn="1" w:lastColumn="0" w:noHBand="0" w:noVBand="1"/>
      </w:tblPr>
      <w:tblGrid>
        <w:gridCol w:w="4261"/>
        <w:gridCol w:w="4720"/>
      </w:tblGrid>
      <w:tr w:rsidR="00EF6EA2" w:rsidRPr="00FB0359" w14:paraId="4A0EA4CF" w14:textId="77777777" w:rsidTr="001A5C78">
        <w:tc>
          <w:tcPr>
            <w:tcW w:w="4261" w:type="dxa"/>
          </w:tcPr>
          <w:p w14:paraId="42E75DBC" w14:textId="4668A7E3" w:rsidR="00EF6EA2" w:rsidRPr="00FB0359" w:rsidRDefault="00FA10FF" w:rsidP="00492684">
            <w:pPr>
              <w:overflowPunct w:val="0"/>
              <w:autoSpaceDE w:val="0"/>
              <w:autoSpaceDN w:val="0"/>
              <w:adjustRightInd w:val="0"/>
              <w:textAlignment w:val="baseline"/>
              <w:rPr>
                <w:rFonts w:cs="David"/>
                <w:bCs/>
                <w:rtl/>
                <w:lang w:eastAsia="he-IL"/>
              </w:rPr>
            </w:pPr>
            <w:r>
              <w:rPr>
                <w:rFonts w:cs="David" w:hint="cs"/>
                <w:bCs/>
                <w:rtl/>
                <w:lang w:eastAsia="he-IL"/>
              </w:rPr>
              <w:t>אדר א'</w:t>
            </w:r>
            <w:r w:rsidR="00EF6EA2">
              <w:rPr>
                <w:rFonts w:cs="David" w:hint="cs"/>
                <w:bCs/>
                <w:rtl/>
                <w:lang w:eastAsia="he-IL"/>
              </w:rPr>
              <w:t>, תשע"ט</w:t>
            </w:r>
          </w:p>
        </w:tc>
        <w:tc>
          <w:tcPr>
            <w:tcW w:w="4720" w:type="dxa"/>
          </w:tcPr>
          <w:p w14:paraId="4103CE50" w14:textId="4ACAE984" w:rsidR="00EF6EA2" w:rsidRPr="00FB0359" w:rsidRDefault="00FA10FF" w:rsidP="00FA10FF">
            <w:pPr>
              <w:overflowPunct w:val="0"/>
              <w:autoSpaceDE w:val="0"/>
              <w:autoSpaceDN w:val="0"/>
              <w:adjustRightInd w:val="0"/>
              <w:jc w:val="right"/>
              <w:textAlignment w:val="baseline"/>
              <w:rPr>
                <w:rFonts w:cs="David"/>
                <w:bCs/>
                <w:lang w:eastAsia="he-IL"/>
              </w:rPr>
            </w:pPr>
            <w:r>
              <w:rPr>
                <w:rFonts w:cs="David" w:hint="cs"/>
                <w:bCs/>
                <w:rtl/>
                <w:lang w:eastAsia="he-IL"/>
              </w:rPr>
              <w:t>פברואר</w:t>
            </w:r>
            <w:r w:rsidR="00EF6EA2">
              <w:rPr>
                <w:rFonts w:cs="David" w:hint="cs"/>
                <w:bCs/>
                <w:rtl/>
                <w:lang w:eastAsia="he-IL"/>
              </w:rPr>
              <w:t>, 201</w:t>
            </w:r>
            <w:r>
              <w:rPr>
                <w:rFonts w:cs="David" w:hint="cs"/>
                <w:bCs/>
                <w:rtl/>
                <w:lang w:eastAsia="he-IL"/>
              </w:rPr>
              <w:t>9</w:t>
            </w:r>
          </w:p>
        </w:tc>
      </w:tr>
    </w:tbl>
    <w:p w14:paraId="278C2A21" w14:textId="01A3FF68" w:rsidR="009431BD" w:rsidRDefault="009431BD" w:rsidP="001A5C78">
      <w:pPr>
        <w:overflowPunct w:val="0"/>
        <w:autoSpaceDE w:val="0"/>
        <w:autoSpaceDN w:val="0"/>
        <w:adjustRightInd w:val="0"/>
        <w:ind w:left="720"/>
        <w:jc w:val="center"/>
        <w:textAlignment w:val="baseline"/>
        <w:rPr>
          <w:b/>
          <w:bCs/>
          <w:lang w:eastAsia="he-IL"/>
        </w:rPr>
      </w:pPr>
    </w:p>
    <w:p w14:paraId="149D2BFE" w14:textId="77777777" w:rsidR="00296458" w:rsidRPr="00FB0359" w:rsidRDefault="00296458" w:rsidP="001A5C78">
      <w:pPr>
        <w:overflowPunct w:val="0"/>
        <w:autoSpaceDE w:val="0"/>
        <w:autoSpaceDN w:val="0"/>
        <w:adjustRightInd w:val="0"/>
        <w:ind w:left="720"/>
        <w:jc w:val="center"/>
        <w:textAlignment w:val="baseline"/>
        <w:rPr>
          <w:rFonts w:cs="David"/>
          <w:bCs/>
          <w:rtl/>
          <w:lang w:eastAsia="he-IL"/>
        </w:rPr>
      </w:pPr>
    </w:p>
    <w:tbl>
      <w:tblPr>
        <w:bidiVisual/>
        <w:tblW w:w="9781" w:type="dxa"/>
        <w:tblInd w:w="686" w:type="dxa"/>
        <w:tblBorders>
          <w:top w:val="single" w:sz="4" w:space="0" w:color="17365D"/>
        </w:tblBorders>
        <w:tblLook w:val="04A0" w:firstRow="1" w:lastRow="0" w:firstColumn="1" w:lastColumn="0" w:noHBand="0" w:noVBand="1"/>
      </w:tblPr>
      <w:tblGrid>
        <w:gridCol w:w="9781"/>
      </w:tblGrid>
      <w:tr w:rsidR="00296458" w:rsidRPr="00FB0359" w14:paraId="525075D1" w14:textId="77777777" w:rsidTr="001A5C78">
        <w:tc>
          <w:tcPr>
            <w:tcW w:w="9781" w:type="dxa"/>
          </w:tcPr>
          <w:p w14:paraId="599E8F3B" w14:textId="77777777" w:rsidR="009431BD" w:rsidRPr="00FB0359" w:rsidRDefault="009431BD" w:rsidP="00A17986">
            <w:pPr>
              <w:overflowPunct w:val="0"/>
              <w:autoSpaceDE w:val="0"/>
              <w:autoSpaceDN w:val="0"/>
              <w:adjustRightInd w:val="0"/>
              <w:jc w:val="center"/>
              <w:textAlignment w:val="baseline"/>
              <w:rPr>
                <w:rFonts w:cs="David"/>
                <w:b/>
                <w:rtl/>
                <w:lang w:eastAsia="he-IL"/>
              </w:rPr>
            </w:pPr>
          </w:p>
          <w:p w14:paraId="6CAD6033" w14:textId="77777777" w:rsidR="00296458" w:rsidRPr="00FB0359" w:rsidRDefault="00296458" w:rsidP="00A17986">
            <w:pPr>
              <w:overflowPunct w:val="0"/>
              <w:autoSpaceDE w:val="0"/>
              <w:autoSpaceDN w:val="0"/>
              <w:adjustRightInd w:val="0"/>
              <w:jc w:val="center"/>
              <w:textAlignment w:val="baseline"/>
              <w:rPr>
                <w:rFonts w:cs="David"/>
                <w:b/>
                <w:rtl/>
                <w:lang w:eastAsia="he-IL"/>
              </w:rPr>
            </w:pPr>
            <w:r w:rsidRPr="00FB0359">
              <w:rPr>
                <w:rFonts w:cs="David" w:hint="cs"/>
                <w:b/>
                <w:rtl/>
                <w:lang w:eastAsia="he-IL"/>
              </w:rPr>
              <w:t xml:space="preserve">משרד התרבות והספורט, מנהל התרבות, כנפי נשרים 22, ירושלים, טל': 02-5601738, פקס': 02-5601558 </w:t>
            </w:r>
          </w:p>
        </w:tc>
      </w:tr>
      <w:tr w:rsidR="00296458" w:rsidRPr="00FB0359" w14:paraId="5ED38274" w14:textId="77777777" w:rsidTr="001A5C78">
        <w:trPr>
          <w:trHeight w:val="64"/>
        </w:trPr>
        <w:tc>
          <w:tcPr>
            <w:tcW w:w="9781" w:type="dxa"/>
          </w:tcPr>
          <w:p w14:paraId="73C4C557" w14:textId="70F7418B" w:rsidR="00296458" w:rsidRPr="00FB0359" w:rsidRDefault="00296458" w:rsidP="00FA10FF">
            <w:pPr>
              <w:overflowPunct w:val="0"/>
              <w:autoSpaceDE w:val="0"/>
              <w:autoSpaceDN w:val="0"/>
              <w:adjustRightInd w:val="0"/>
              <w:jc w:val="center"/>
              <w:textAlignment w:val="baseline"/>
              <w:rPr>
                <w:rFonts w:cs="David"/>
                <w:b/>
                <w:lang w:eastAsia="he-IL"/>
              </w:rPr>
            </w:pPr>
            <w:r w:rsidRPr="00FB0359">
              <w:rPr>
                <w:rFonts w:cs="David" w:hint="cs"/>
                <w:b/>
                <w:rtl/>
                <w:lang w:eastAsia="he-IL"/>
              </w:rPr>
              <w:t xml:space="preserve">כתובת אתר המשרד באינטרנט: </w:t>
            </w:r>
            <w:r w:rsidRPr="00FB0359">
              <w:rPr>
                <w:rFonts w:cs="David"/>
                <w:b/>
                <w:lang w:eastAsia="he-IL"/>
              </w:rPr>
              <w:t>http://www.mcs.gov.il</w:t>
            </w:r>
          </w:p>
        </w:tc>
      </w:tr>
    </w:tbl>
    <w:p w14:paraId="7340930D" w14:textId="77777777" w:rsidR="00296458" w:rsidRPr="0024271F" w:rsidRDefault="00296458" w:rsidP="00296458">
      <w:pPr>
        <w:rPr>
          <w:b/>
          <w:bCs/>
          <w:rtl/>
        </w:rPr>
        <w:sectPr w:rsidR="00296458" w:rsidRPr="0024271F" w:rsidSect="00A17986">
          <w:footerReference w:type="default" r:id="rId11"/>
          <w:pgSz w:w="11906" w:h="16838" w:code="9"/>
          <w:pgMar w:top="1440" w:right="1797" w:bottom="1191" w:left="1797" w:header="709" w:footer="709" w:gutter="0"/>
          <w:pgNumType w:start="0"/>
          <w:cols w:space="708"/>
          <w:titlePg/>
          <w:bidi/>
          <w:rtlGutter/>
          <w:docGrid w:linePitch="360"/>
        </w:sectPr>
      </w:pPr>
    </w:p>
    <w:p w14:paraId="72769CB4" w14:textId="589A766B" w:rsidR="00AA1873" w:rsidRPr="00AA1873" w:rsidRDefault="00AA1873" w:rsidP="00D47038">
      <w:pPr>
        <w:ind w:left="-193" w:right="-284"/>
        <w:jc w:val="center"/>
        <w:rPr>
          <w:rFonts w:cs="David"/>
          <w:b/>
          <w:bCs/>
          <w:u w:val="single"/>
          <w:rtl/>
        </w:rPr>
      </w:pPr>
      <w:bookmarkStart w:id="0" w:name="_Ref455148477"/>
      <w:r w:rsidRPr="00AA1873">
        <w:rPr>
          <w:rFonts w:cs="David" w:hint="cs"/>
          <w:b/>
          <w:bCs/>
          <w:u w:val="single"/>
          <w:rtl/>
        </w:rPr>
        <w:lastRenderedPageBreak/>
        <w:t xml:space="preserve">קול קורא </w:t>
      </w:r>
      <w:r w:rsidR="00D47038">
        <w:rPr>
          <w:rFonts w:cs="David" w:hint="cs"/>
          <w:b/>
          <w:bCs/>
          <w:u w:val="single"/>
          <w:rtl/>
        </w:rPr>
        <w:t>15</w:t>
      </w:r>
      <w:r w:rsidRPr="00AA1873">
        <w:rPr>
          <w:rFonts w:cs="David" w:hint="cs"/>
          <w:b/>
          <w:bCs/>
          <w:u w:val="single"/>
          <w:rtl/>
        </w:rPr>
        <w:t>/201</w:t>
      </w:r>
      <w:r w:rsidR="00EF6EA2">
        <w:rPr>
          <w:rFonts w:cs="David" w:hint="cs"/>
          <w:b/>
          <w:bCs/>
          <w:u w:val="single"/>
          <w:rtl/>
        </w:rPr>
        <w:t>8</w:t>
      </w:r>
      <w:r w:rsidRPr="00AA1873">
        <w:rPr>
          <w:rFonts w:cs="David" w:hint="cs"/>
          <w:b/>
          <w:bCs/>
          <w:u w:val="single"/>
          <w:rtl/>
        </w:rPr>
        <w:t xml:space="preserve"> </w:t>
      </w:r>
      <w:r>
        <w:rPr>
          <w:rFonts w:cs="David" w:hint="cs"/>
          <w:b/>
          <w:bCs/>
          <w:u w:val="single"/>
          <w:rtl/>
        </w:rPr>
        <w:t xml:space="preserve">להקמת מאגר ספקים </w:t>
      </w:r>
      <w:r w:rsidR="00A87739" w:rsidRPr="00A87739">
        <w:rPr>
          <w:rFonts w:cs="David"/>
          <w:b/>
          <w:bCs/>
          <w:u w:val="single"/>
          <w:rtl/>
        </w:rPr>
        <w:t>ל</w:t>
      </w:r>
      <w:r w:rsidR="003C3876">
        <w:rPr>
          <w:rFonts w:cs="David"/>
          <w:b/>
          <w:bCs/>
          <w:u w:val="single"/>
          <w:rtl/>
        </w:rPr>
        <w:t>רכש ספרים, כתבי עת (מודפסים ואלקטרוניים) ומאגרי מידע</w:t>
      </w:r>
      <w:r w:rsidR="00A87739" w:rsidRPr="00A87739">
        <w:rPr>
          <w:rFonts w:cs="David"/>
          <w:b/>
          <w:bCs/>
          <w:u w:val="single"/>
          <w:rtl/>
        </w:rPr>
        <w:t xml:space="preserve"> לספריות הציבוריות</w:t>
      </w:r>
      <w:r w:rsidR="00FA10FF">
        <w:rPr>
          <w:rFonts w:cs="David" w:hint="cs"/>
          <w:b/>
          <w:bCs/>
          <w:u w:val="single"/>
          <w:rtl/>
        </w:rPr>
        <w:t xml:space="preserve"> - מועדכן</w:t>
      </w:r>
    </w:p>
    <w:p w14:paraId="7C6CBC09" w14:textId="77777777" w:rsidR="00AA1873" w:rsidRDefault="00AA1873" w:rsidP="00AA1873">
      <w:pPr>
        <w:pStyle w:val="a8"/>
        <w:spacing w:before="120" w:after="120" w:line="312" w:lineRule="auto"/>
        <w:ind w:left="-58"/>
        <w:rPr>
          <w:b/>
          <w:bCs/>
          <w:sz w:val="24"/>
        </w:rPr>
      </w:pPr>
    </w:p>
    <w:bookmarkEnd w:id="0"/>
    <w:p w14:paraId="4BF59A20" w14:textId="77777777" w:rsidR="00AC3E46" w:rsidRDefault="00AC3E46" w:rsidP="00BF46AE">
      <w:pPr>
        <w:pStyle w:val="a8"/>
        <w:numPr>
          <w:ilvl w:val="0"/>
          <w:numId w:val="1"/>
        </w:numPr>
        <w:spacing w:before="120" w:after="120" w:line="312" w:lineRule="auto"/>
        <w:ind w:left="-58" w:hanging="283"/>
        <w:rPr>
          <w:b/>
          <w:bCs/>
          <w:sz w:val="24"/>
        </w:rPr>
      </w:pPr>
      <w:r>
        <w:rPr>
          <w:rFonts w:hint="cs"/>
          <w:b/>
          <w:bCs/>
          <w:sz w:val="24"/>
          <w:rtl/>
        </w:rPr>
        <w:t xml:space="preserve">רקע </w:t>
      </w:r>
      <w:r w:rsidRPr="00FB54E9">
        <w:rPr>
          <w:rFonts w:hint="cs"/>
          <w:b/>
          <w:bCs/>
          <w:sz w:val="24"/>
          <w:rtl/>
        </w:rPr>
        <w:t>כללי</w:t>
      </w:r>
      <w:r>
        <w:rPr>
          <w:rFonts w:hint="cs"/>
          <w:b/>
          <w:bCs/>
          <w:sz w:val="24"/>
          <w:rtl/>
        </w:rPr>
        <w:t>:</w:t>
      </w:r>
    </w:p>
    <w:p w14:paraId="282692D2" w14:textId="77777777" w:rsidR="00AC3E46" w:rsidRPr="002F7B72" w:rsidRDefault="00AC3E46" w:rsidP="00BF46AE">
      <w:pPr>
        <w:pStyle w:val="a8"/>
        <w:numPr>
          <w:ilvl w:val="1"/>
          <w:numId w:val="1"/>
        </w:numPr>
        <w:spacing w:before="120" w:after="120" w:line="312" w:lineRule="auto"/>
        <w:ind w:left="368" w:hanging="426"/>
        <w:rPr>
          <w:rFonts w:ascii="Arial" w:hAnsi="Arial"/>
          <w:rtl/>
        </w:rPr>
      </w:pPr>
      <w:r w:rsidRPr="002F7B72">
        <w:rPr>
          <w:rFonts w:ascii="Arial" w:hAnsi="Arial" w:hint="cs"/>
          <w:rtl/>
        </w:rPr>
        <w:t>חוק</w:t>
      </w:r>
      <w:r w:rsidRPr="002F7B72">
        <w:rPr>
          <w:rFonts w:ascii="Arial" w:hAnsi="Arial"/>
          <w:rtl/>
        </w:rPr>
        <w:t xml:space="preserve"> </w:t>
      </w:r>
      <w:r w:rsidRPr="002F7B72">
        <w:rPr>
          <w:rFonts w:ascii="Arial" w:hAnsi="Arial" w:hint="cs"/>
          <w:rtl/>
        </w:rPr>
        <w:t>הספריות</w:t>
      </w:r>
      <w:r w:rsidRPr="002F7B72">
        <w:rPr>
          <w:rFonts w:ascii="Arial" w:hAnsi="Arial"/>
          <w:rtl/>
        </w:rPr>
        <w:t xml:space="preserve"> </w:t>
      </w:r>
      <w:r w:rsidRPr="002F7B72">
        <w:rPr>
          <w:rFonts w:ascii="Arial" w:hAnsi="Arial" w:hint="cs"/>
          <w:rtl/>
        </w:rPr>
        <w:t>הציבוריות</w:t>
      </w:r>
      <w:r w:rsidRPr="002F7B72">
        <w:rPr>
          <w:rFonts w:ascii="Arial" w:hAnsi="Arial"/>
          <w:rtl/>
        </w:rPr>
        <w:t xml:space="preserve">, </w:t>
      </w:r>
      <w:r w:rsidRPr="002F7B72">
        <w:rPr>
          <w:rFonts w:ascii="Arial" w:hAnsi="Arial" w:hint="cs"/>
          <w:rtl/>
        </w:rPr>
        <w:t>תשל</w:t>
      </w:r>
      <w:r w:rsidRPr="002F7B72">
        <w:rPr>
          <w:rFonts w:ascii="Arial" w:hAnsi="Arial"/>
          <w:rtl/>
        </w:rPr>
        <w:t>"</w:t>
      </w:r>
      <w:r w:rsidRPr="002F7B72">
        <w:rPr>
          <w:rFonts w:ascii="Arial" w:hAnsi="Arial" w:hint="cs"/>
          <w:rtl/>
        </w:rPr>
        <w:t>ה</w:t>
      </w:r>
      <w:r w:rsidRPr="002F7B72">
        <w:rPr>
          <w:rFonts w:ascii="Arial" w:hAnsi="Arial"/>
          <w:rtl/>
        </w:rPr>
        <w:t xml:space="preserve"> – 1975 </w:t>
      </w:r>
      <w:r w:rsidRPr="002F7B72">
        <w:rPr>
          <w:rFonts w:ascii="Arial" w:hAnsi="Arial" w:hint="cs"/>
          <w:rtl/>
        </w:rPr>
        <w:t>מסדיר</w:t>
      </w:r>
      <w:r w:rsidRPr="002F7B72">
        <w:rPr>
          <w:rFonts w:ascii="Arial" w:hAnsi="Arial"/>
          <w:rtl/>
        </w:rPr>
        <w:t xml:space="preserve"> </w:t>
      </w:r>
      <w:r w:rsidRPr="002F7B72">
        <w:rPr>
          <w:rFonts w:ascii="Arial" w:hAnsi="Arial" w:hint="cs"/>
          <w:rtl/>
        </w:rPr>
        <w:t>את</w:t>
      </w:r>
      <w:r w:rsidRPr="002F7B72">
        <w:rPr>
          <w:rFonts w:ascii="Arial" w:hAnsi="Arial"/>
          <w:rtl/>
        </w:rPr>
        <w:t xml:space="preserve"> </w:t>
      </w:r>
      <w:r w:rsidRPr="002F7B72">
        <w:rPr>
          <w:rFonts w:ascii="Arial" w:hAnsi="Arial" w:hint="cs"/>
          <w:rtl/>
        </w:rPr>
        <w:t>ההכרה</w:t>
      </w:r>
      <w:r w:rsidRPr="002F7B72">
        <w:rPr>
          <w:rFonts w:ascii="Arial" w:hAnsi="Arial"/>
          <w:rtl/>
        </w:rPr>
        <w:t xml:space="preserve"> </w:t>
      </w:r>
      <w:r w:rsidRPr="002F7B72">
        <w:rPr>
          <w:rFonts w:ascii="Arial" w:hAnsi="Arial" w:hint="cs"/>
          <w:rtl/>
        </w:rPr>
        <w:t>בספריות</w:t>
      </w:r>
      <w:r w:rsidRPr="002F7B72">
        <w:rPr>
          <w:rFonts w:ascii="Arial" w:hAnsi="Arial"/>
          <w:rtl/>
        </w:rPr>
        <w:t xml:space="preserve"> </w:t>
      </w:r>
      <w:r w:rsidRPr="002F7B72">
        <w:rPr>
          <w:rFonts w:ascii="Arial" w:hAnsi="Arial" w:hint="cs"/>
          <w:rtl/>
        </w:rPr>
        <w:t>כספריות</w:t>
      </w:r>
      <w:r w:rsidRPr="002F7B72">
        <w:rPr>
          <w:rFonts w:ascii="Arial" w:hAnsi="Arial"/>
          <w:rtl/>
        </w:rPr>
        <w:t xml:space="preserve"> </w:t>
      </w:r>
      <w:r w:rsidRPr="002F7B72">
        <w:rPr>
          <w:rFonts w:ascii="Arial" w:hAnsi="Arial" w:hint="cs"/>
          <w:rtl/>
        </w:rPr>
        <w:t>ציבוריות</w:t>
      </w:r>
      <w:r w:rsidRPr="002F7B72">
        <w:rPr>
          <w:rFonts w:ascii="Arial" w:hAnsi="Arial"/>
          <w:rtl/>
        </w:rPr>
        <w:t xml:space="preserve"> </w:t>
      </w:r>
      <w:r w:rsidRPr="002F7B72">
        <w:rPr>
          <w:rFonts w:ascii="Arial" w:hAnsi="Arial" w:hint="cs"/>
          <w:rtl/>
        </w:rPr>
        <w:t>ומטיל</w:t>
      </w:r>
      <w:r w:rsidRPr="002F7B72">
        <w:rPr>
          <w:rFonts w:ascii="Arial" w:hAnsi="Arial"/>
          <w:rtl/>
        </w:rPr>
        <w:t xml:space="preserve"> </w:t>
      </w:r>
      <w:r w:rsidRPr="002F7B72">
        <w:rPr>
          <w:rFonts w:ascii="Arial" w:hAnsi="Arial" w:hint="cs"/>
          <w:rtl/>
        </w:rPr>
        <w:t>את</w:t>
      </w:r>
      <w:r w:rsidRPr="002F7B72">
        <w:rPr>
          <w:rFonts w:ascii="Arial" w:hAnsi="Arial"/>
          <w:rtl/>
        </w:rPr>
        <w:t xml:space="preserve"> </w:t>
      </w:r>
      <w:r w:rsidRPr="002F7B72">
        <w:rPr>
          <w:rFonts w:ascii="Arial" w:hAnsi="Arial" w:hint="cs"/>
          <w:rtl/>
        </w:rPr>
        <w:t>אחריות</w:t>
      </w:r>
      <w:r w:rsidRPr="002F7B72">
        <w:rPr>
          <w:rFonts w:ascii="Arial" w:hAnsi="Arial"/>
          <w:rtl/>
        </w:rPr>
        <w:t xml:space="preserve"> </w:t>
      </w:r>
      <w:r w:rsidRPr="002F7B72">
        <w:rPr>
          <w:rFonts w:ascii="Arial" w:hAnsi="Arial" w:hint="cs"/>
          <w:rtl/>
        </w:rPr>
        <w:t>המימון</w:t>
      </w:r>
      <w:r w:rsidRPr="002F7B72">
        <w:rPr>
          <w:rFonts w:ascii="Arial" w:hAnsi="Arial"/>
          <w:rtl/>
        </w:rPr>
        <w:t xml:space="preserve"> </w:t>
      </w:r>
      <w:r w:rsidRPr="002F7B72">
        <w:rPr>
          <w:rFonts w:ascii="Arial" w:hAnsi="Arial" w:hint="cs"/>
          <w:rtl/>
        </w:rPr>
        <w:t>בגין</w:t>
      </w:r>
      <w:r w:rsidRPr="002F7B72">
        <w:rPr>
          <w:rFonts w:ascii="Arial" w:hAnsi="Arial"/>
          <w:rtl/>
        </w:rPr>
        <w:t xml:space="preserve"> </w:t>
      </w:r>
      <w:r w:rsidRPr="002F7B72">
        <w:rPr>
          <w:rFonts w:ascii="Arial" w:hAnsi="Arial" w:hint="cs"/>
          <w:rtl/>
        </w:rPr>
        <w:t>הוצאות</w:t>
      </w:r>
      <w:r w:rsidRPr="002F7B72">
        <w:rPr>
          <w:rFonts w:ascii="Arial" w:hAnsi="Arial"/>
          <w:rtl/>
        </w:rPr>
        <w:t xml:space="preserve"> </w:t>
      </w:r>
      <w:r w:rsidRPr="002F7B72">
        <w:rPr>
          <w:rFonts w:ascii="Arial" w:hAnsi="Arial" w:hint="cs"/>
          <w:rtl/>
        </w:rPr>
        <w:t>ההחזקה</w:t>
      </w:r>
      <w:r w:rsidRPr="002F7B72">
        <w:rPr>
          <w:rFonts w:ascii="Arial" w:hAnsi="Arial"/>
          <w:rtl/>
        </w:rPr>
        <w:t xml:space="preserve"> </w:t>
      </w:r>
      <w:r w:rsidRPr="002F7B72">
        <w:rPr>
          <w:rFonts w:ascii="Arial" w:hAnsi="Arial" w:hint="cs"/>
          <w:rtl/>
        </w:rPr>
        <w:t>והניהול</w:t>
      </w:r>
      <w:r w:rsidRPr="002F7B72">
        <w:rPr>
          <w:rFonts w:ascii="Arial" w:hAnsi="Arial"/>
          <w:rtl/>
        </w:rPr>
        <w:t xml:space="preserve"> </w:t>
      </w:r>
      <w:r w:rsidRPr="002F7B72">
        <w:rPr>
          <w:rFonts w:ascii="Arial" w:hAnsi="Arial" w:hint="cs"/>
          <w:rtl/>
        </w:rPr>
        <w:t>של</w:t>
      </w:r>
      <w:r w:rsidRPr="002F7B72">
        <w:rPr>
          <w:rFonts w:ascii="Arial" w:hAnsi="Arial"/>
          <w:rtl/>
        </w:rPr>
        <w:t xml:space="preserve"> </w:t>
      </w:r>
      <w:r w:rsidRPr="002F7B72">
        <w:rPr>
          <w:rFonts w:ascii="Arial" w:hAnsi="Arial" w:hint="cs"/>
          <w:rtl/>
        </w:rPr>
        <w:t>הספרייה</w:t>
      </w:r>
      <w:r w:rsidRPr="002F7B72">
        <w:rPr>
          <w:rFonts w:ascii="Arial" w:hAnsi="Arial"/>
          <w:rtl/>
        </w:rPr>
        <w:t xml:space="preserve"> </w:t>
      </w:r>
      <w:r w:rsidRPr="002F7B72">
        <w:rPr>
          <w:rFonts w:ascii="Arial" w:hAnsi="Arial" w:hint="cs"/>
          <w:rtl/>
        </w:rPr>
        <w:t>הציבורית</w:t>
      </w:r>
      <w:r w:rsidRPr="002F7B72">
        <w:rPr>
          <w:rFonts w:ascii="Arial" w:hAnsi="Arial"/>
          <w:rtl/>
        </w:rPr>
        <w:t xml:space="preserve"> </w:t>
      </w:r>
      <w:r w:rsidRPr="002F7B72">
        <w:rPr>
          <w:rFonts w:ascii="Arial" w:hAnsi="Arial" w:hint="cs"/>
          <w:rtl/>
        </w:rPr>
        <w:t>על</w:t>
      </w:r>
      <w:r w:rsidRPr="002F7B72">
        <w:rPr>
          <w:rFonts w:ascii="Arial" w:hAnsi="Arial"/>
          <w:rtl/>
        </w:rPr>
        <w:t xml:space="preserve"> </w:t>
      </w:r>
      <w:r w:rsidRPr="002F7B72">
        <w:rPr>
          <w:rFonts w:ascii="Arial" w:hAnsi="Arial" w:hint="cs"/>
          <w:rtl/>
        </w:rPr>
        <w:t>המדינה</w:t>
      </w:r>
      <w:r w:rsidRPr="002F7B72">
        <w:rPr>
          <w:rFonts w:ascii="Arial" w:hAnsi="Arial"/>
          <w:rtl/>
        </w:rPr>
        <w:t xml:space="preserve"> </w:t>
      </w:r>
      <w:r w:rsidRPr="002F7B72">
        <w:rPr>
          <w:rFonts w:ascii="Arial" w:hAnsi="Arial" w:hint="cs"/>
          <w:rtl/>
        </w:rPr>
        <w:t>והרשויות</w:t>
      </w:r>
      <w:r w:rsidRPr="002F7B72">
        <w:rPr>
          <w:rFonts w:ascii="Arial" w:hAnsi="Arial"/>
          <w:rtl/>
        </w:rPr>
        <w:t xml:space="preserve"> </w:t>
      </w:r>
      <w:r w:rsidRPr="002F7B72">
        <w:rPr>
          <w:rFonts w:ascii="Arial" w:hAnsi="Arial" w:hint="cs"/>
          <w:rtl/>
        </w:rPr>
        <w:t>המקומיות</w:t>
      </w:r>
      <w:r w:rsidRPr="002F7B72">
        <w:rPr>
          <w:rFonts w:ascii="Arial" w:hAnsi="Arial"/>
          <w:rtl/>
        </w:rPr>
        <w:t>.</w:t>
      </w:r>
    </w:p>
    <w:p w14:paraId="6ADB49EB" w14:textId="77777777" w:rsidR="00AC3E46" w:rsidRPr="002F7B72" w:rsidRDefault="00AC3E46" w:rsidP="00BF46AE">
      <w:pPr>
        <w:pStyle w:val="a8"/>
        <w:numPr>
          <w:ilvl w:val="1"/>
          <w:numId w:val="1"/>
        </w:numPr>
        <w:spacing w:before="120" w:after="120" w:line="312" w:lineRule="auto"/>
        <w:ind w:left="368" w:hanging="426"/>
        <w:rPr>
          <w:rFonts w:ascii="Arial" w:hAnsi="Arial"/>
          <w:rtl/>
        </w:rPr>
      </w:pPr>
      <w:r w:rsidRPr="002F7B72">
        <w:rPr>
          <w:rFonts w:ascii="Arial" w:hAnsi="Arial" w:hint="cs"/>
          <w:rtl/>
        </w:rPr>
        <w:t>משרד</w:t>
      </w:r>
      <w:r w:rsidRPr="002F7B72">
        <w:rPr>
          <w:rFonts w:ascii="Arial" w:hAnsi="Arial"/>
          <w:rtl/>
        </w:rPr>
        <w:t xml:space="preserve"> </w:t>
      </w:r>
      <w:r w:rsidRPr="002F7B72">
        <w:rPr>
          <w:rFonts w:ascii="Arial" w:hAnsi="Arial" w:hint="cs"/>
          <w:rtl/>
        </w:rPr>
        <w:t>התרבות</w:t>
      </w:r>
      <w:r w:rsidRPr="002F7B72">
        <w:rPr>
          <w:rFonts w:ascii="Arial" w:hAnsi="Arial"/>
          <w:rtl/>
        </w:rPr>
        <w:t xml:space="preserve"> </w:t>
      </w:r>
      <w:r w:rsidRPr="002F7B72">
        <w:rPr>
          <w:rFonts w:ascii="Arial" w:hAnsi="Arial" w:hint="cs"/>
          <w:rtl/>
        </w:rPr>
        <w:t>והספורט</w:t>
      </w:r>
      <w:r w:rsidRPr="002F7B72">
        <w:rPr>
          <w:rFonts w:ascii="Arial" w:hAnsi="Arial"/>
          <w:rtl/>
        </w:rPr>
        <w:t xml:space="preserve">, </w:t>
      </w:r>
      <w:r w:rsidRPr="002F7B72">
        <w:rPr>
          <w:rFonts w:ascii="Arial" w:hAnsi="Arial" w:hint="cs"/>
          <w:rtl/>
        </w:rPr>
        <w:t>באמצעות</w:t>
      </w:r>
      <w:r w:rsidRPr="002F7B72">
        <w:rPr>
          <w:rFonts w:ascii="Arial" w:hAnsi="Arial"/>
          <w:rtl/>
        </w:rPr>
        <w:t xml:space="preserve"> </w:t>
      </w:r>
      <w:r w:rsidRPr="002F7B72">
        <w:rPr>
          <w:rFonts w:ascii="Arial" w:hAnsi="Arial" w:hint="cs"/>
          <w:rtl/>
        </w:rPr>
        <w:t>המחלקה</w:t>
      </w:r>
      <w:r w:rsidRPr="002F7B72">
        <w:rPr>
          <w:rFonts w:ascii="Arial" w:hAnsi="Arial"/>
          <w:rtl/>
        </w:rPr>
        <w:t xml:space="preserve"> </w:t>
      </w:r>
      <w:r w:rsidRPr="002F7B72">
        <w:rPr>
          <w:rFonts w:ascii="Arial" w:hAnsi="Arial" w:hint="cs"/>
          <w:rtl/>
        </w:rPr>
        <w:t>לספריות</w:t>
      </w:r>
      <w:r w:rsidRPr="002F7B72">
        <w:rPr>
          <w:rFonts w:ascii="Arial" w:hAnsi="Arial"/>
          <w:rtl/>
        </w:rPr>
        <w:t xml:space="preserve"> </w:t>
      </w:r>
      <w:proofErr w:type="spellStart"/>
      <w:r w:rsidRPr="002F7B72">
        <w:rPr>
          <w:rFonts w:ascii="Arial" w:hAnsi="Arial" w:hint="cs"/>
          <w:rtl/>
        </w:rPr>
        <w:t>שבמינהל</w:t>
      </w:r>
      <w:proofErr w:type="spellEnd"/>
      <w:r w:rsidRPr="002F7B72">
        <w:rPr>
          <w:rFonts w:ascii="Arial" w:hAnsi="Arial"/>
          <w:rtl/>
        </w:rPr>
        <w:t xml:space="preserve"> </w:t>
      </w:r>
      <w:r w:rsidRPr="002F7B72">
        <w:rPr>
          <w:rFonts w:ascii="Arial" w:hAnsi="Arial" w:hint="cs"/>
          <w:rtl/>
        </w:rPr>
        <w:t>התרבות</w:t>
      </w:r>
      <w:r w:rsidRPr="002F7B72">
        <w:rPr>
          <w:rFonts w:ascii="Arial" w:hAnsi="Arial"/>
          <w:rtl/>
        </w:rPr>
        <w:t xml:space="preserve">, </w:t>
      </w:r>
      <w:r w:rsidRPr="002F7B72">
        <w:rPr>
          <w:rFonts w:ascii="Arial" w:hAnsi="Arial" w:hint="cs"/>
          <w:rtl/>
        </w:rPr>
        <w:t>מפקח</w:t>
      </w:r>
      <w:r w:rsidRPr="002F7B72">
        <w:rPr>
          <w:rFonts w:ascii="Arial" w:hAnsi="Arial"/>
          <w:rtl/>
        </w:rPr>
        <w:t xml:space="preserve"> </w:t>
      </w:r>
      <w:r w:rsidRPr="002F7B72">
        <w:rPr>
          <w:rFonts w:ascii="Arial" w:hAnsi="Arial" w:hint="cs"/>
          <w:rtl/>
        </w:rPr>
        <w:t>ותומך</w:t>
      </w:r>
      <w:r w:rsidRPr="002F7B72">
        <w:rPr>
          <w:rFonts w:ascii="Arial" w:hAnsi="Arial"/>
          <w:rtl/>
        </w:rPr>
        <w:t xml:space="preserve"> </w:t>
      </w:r>
      <w:r w:rsidRPr="002F7B72">
        <w:rPr>
          <w:rFonts w:ascii="Arial" w:hAnsi="Arial" w:hint="cs"/>
          <w:rtl/>
        </w:rPr>
        <w:t>כספית</w:t>
      </w:r>
      <w:r w:rsidRPr="002F7B72">
        <w:rPr>
          <w:rFonts w:ascii="Arial" w:hAnsi="Arial"/>
          <w:rtl/>
        </w:rPr>
        <w:t xml:space="preserve"> </w:t>
      </w:r>
      <w:proofErr w:type="spellStart"/>
      <w:r w:rsidRPr="002F7B72">
        <w:rPr>
          <w:rFonts w:ascii="Arial" w:hAnsi="Arial" w:hint="cs"/>
          <w:rtl/>
        </w:rPr>
        <w:t>בכ</w:t>
      </w:r>
      <w:proofErr w:type="spellEnd"/>
      <w:r w:rsidRPr="002F7B72">
        <w:rPr>
          <w:rFonts w:ascii="Arial" w:hAnsi="Arial"/>
          <w:rtl/>
        </w:rPr>
        <w:t xml:space="preserve">- 220 </w:t>
      </w:r>
      <w:r w:rsidRPr="002F7B72">
        <w:rPr>
          <w:rFonts w:ascii="Arial" w:hAnsi="Arial" w:hint="cs"/>
          <w:rtl/>
        </w:rPr>
        <w:t>רשתות</w:t>
      </w:r>
      <w:r w:rsidRPr="002F7B72">
        <w:rPr>
          <w:rFonts w:ascii="Arial" w:hAnsi="Arial"/>
          <w:rtl/>
        </w:rPr>
        <w:t xml:space="preserve"> </w:t>
      </w:r>
      <w:r w:rsidRPr="002F7B72">
        <w:rPr>
          <w:rFonts w:ascii="Arial" w:hAnsi="Arial" w:hint="cs"/>
          <w:rtl/>
        </w:rPr>
        <w:t>של</w:t>
      </w:r>
      <w:r w:rsidRPr="002F7B72">
        <w:rPr>
          <w:rFonts w:ascii="Arial" w:hAnsi="Arial"/>
          <w:rtl/>
        </w:rPr>
        <w:t xml:space="preserve"> </w:t>
      </w:r>
      <w:r w:rsidRPr="002F7B72">
        <w:rPr>
          <w:rFonts w:ascii="Arial" w:hAnsi="Arial" w:hint="cs"/>
          <w:rtl/>
        </w:rPr>
        <w:t>ספריות</w:t>
      </w:r>
      <w:r w:rsidRPr="002F7B72">
        <w:rPr>
          <w:rFonts w:ascii="Arial" w:hAnsi="Arial"/>
          <w:rtl/>
        </w:rPr>
        <w:t xml:space="preserve"> </w:t>
      </w:r>
      <w:r w:rsidRPr="002F7B72">
        <w:rPr>
          <w:rFonts w:ascii="Arial" w:hAnsi="Arial" w:hint="cs"/>
          <w:rtl/>
        </w:rPr>
        <w:t>ציבוריות</w:t>
      </w:r>
      <w:r w:rsidRPr="002F7B72">
        <w:rPr>
          <w:rFonts w:ascii="Arial" w:hAnsi="Arial"/>
          <w:rtl/>
        </w:rPr>
        <w:t xml:space="preserve"> </w:t>
      </w:r>
      <w:r w:rsidRPr="002F7B72">
        <w:rPr>
          <w:rFonts w:ascii="Arial" w:hAnsi="Arial" w:hint="cs"/>
          <w:rtl/>
        </w:rPr>
        <w:t>הפזורות</w:t>
      </w:r>
      <w:r w:rsidRPr="002F7B72">
        <w:rPr>
          <w:rFonts w:ascii="Arial" w:hAnsi="Arial"/>
          <w:rtl/>
        </w:rPr>
        <w:t xml:space="preserve"> </w:t>
      </w:r>
      <w:r w:rsidRPr="002F7B72">
        <w:rPr>
          <w:rFonts w:ascii="Arial" w:hAnsi="Arial" w:hint="cs"/>
          <w:rtl/>
        </w:rPr>
        <w:t>בכל</w:t>
      </w:r>
      <w:r w:rsidRPr="002F7B72">
        <w:rPr>
          <w:rFonts w:ascii="Arial" w:hAnsi="Arial"/>
          <w:rtl/>
        </w:rPr>
        <w:t xml:space="preserve"> </w:t>
      </w:r>
      <w:r w:rsidRPr="002F7B72">
        <w:rPr>
          <w:rFonts w:ascii="Arial" w:hAnsi="Arial" w:hint="cs"/>
          <w:rtl/>
        </w:rPr>
        <w:t>רחבי</w:t>
      </w:r>
      <w:r w:rsidRPr="002F7B72">
        <w:rPr>
          <w:rFonts w:ascii="Arial" w:hAnsi="Arial"/>
          <w:rtl/>
        </w:rPr>
        <w:t xml:space="preserve"> </w:t>
      </w:r>
      <w:r w:rsidRPr="002F7B72">
        <w:rPr>
          <w:rFonts w:ascii="Arial" w:hAnsi="Arial" w:hint="cs"/>
          <w:rtl/>
        </w:rPr>
        <w:t>הארץ</w:t>
      </w:r>
      <w:r w:rsidRPr="002F7B72">
        <w:rPr>
          <w:rFonts w:ascii="Arial" w:hAnsi="Arial"/>
          <w:rtl/>
        </w:rPr>
        <w:t xml:space="preserve">. </w:t>
      </w:r>
      <w:r w:rsidRPr="002F7B72">
        <w:rPr>
          <w:rFonts w:ascii="Arial" w:hAnsi="Arial" w:hint="cs"/>
          <w:rtl/>
        </w:rPr>
        <w:t>התמיכה</w:t>
      </w:r>
      <w:r w:rsidRPr="002F7B72">
        <w:rPr>
          <w:rFonts w:ascii="Arial" w:hAnsi="Arial"/>
          <w:rtl/>
        </w:rPr>
        <w:t xml:space="preserve"> </w:t>
      </w:r>
      <w:r w:rsidRPr="002F7B72">
        <w:rPr>
          <w:rFonts w:ascii="Arial" w:hAnsi="Arial" w:hint="cs"/>
          <w:rtl/>
        </w:rPr>
        <w:t>מחולקת</w:t>
      </w:r>
      <w:r w:rsidRPr="002F7B72">
        <w:rPr>
          <w:rFonts w:ascii="Arial" w:hAnsi="Arial"/>
          <w:rtl/>
        </w:rPr>
        <w:t xml:space="preserve"> </w:t>
      </w:r>
      <w:r w:rsidRPr="002F7B72">
        <w:rPr>
          <w:rFonts w:ascii="Arial" w:hAnsi="Arial" w:hint="cs"/>
          <w:rtl/>
        </w:rPr>
        <w:t>לספריות</w:t>
      </w:r>
      <w:r w:rsidRPr="002F7B72">
        <w:rPr>
          <w:rFonts w:ascii="Arial" w:hAnsi="Arial"/>
          <w:rtl/>
        </w:rPr>
        <w:t xml:space="preserve"> </w:t>
      </w:r>
      <w:r w:rsidRPr="002F7B72">
        <w:rPr>
          <w:rFonts w:ascii="Arial" w:hAnsi="Arial" w:hint="cs"/>
          <w:rtl/>
        </w:rPr>
        <w:t>הציבוריות</w:t>
      </w:r>
      <w:r w:rsidRPr="002F7B72">
        <w:rPr>
          <w:rFonts w:ascii="Arial" w:hAnsi="Arial"/>
          <w:rtl/>
        </w:rPr>
        <w:t xml:space="preserve"> </w:t>
      </w:r>
      <w:r w:rsidRPr="002F7B72">
        <w:rPr>
          <w:rFonts w:ascii="Arial" w:hAnsi="Arial" w:hint="cs"/>
          <w:rtl/>
        </w:rPr>
        <w:t>בהתאם</w:t>
      </w:r>
      <w:r w:rsidRPr="002F7B72">
        <w:rPr>
          <w:rFonts w:ascii="Arial" w:hAnsi="Arial"/>
          <w:rtl/>
        </w:rPr>
        <w:t xml:space="preserve"> </w:t>
      </w:r>
      <w:r w:rsidRPr="002F7B72">
        <w:rPr>
          <w:rFonts w:ascii="Arial" w:hAnsi="Arial" w:hint="cs"/>
          <w:rtl/>
        </w:rPr>
        <w:t>למבחנים</w:t>
      </w:r>
      <w:r w:rsidRPr="002F7B72">
        <w:rPr>
          <w:rFonts w:ascii="Arial" w:hAnsi="Arial"/>
          <w:rtl/>
        </w:rPr>
        <w:t xml:space="preserve"> </w:t>
      </w:r>
      <w:r w:rsidRPr="002F7B72">
        <w:rPr>
          <w:rFonts w:ascii="Arial" w:hAnsi="Arial" w:hint="cs"/>
          <w:rtl/>
        </w:rPr>
        <w:t>לחלוקת</w:t>
      </w:r>
      <w:r w:rsidRPr="002F7B72">
        <w:rPr>
          <w:rFonts w:ascii="Arial" w:hAnsi="Arial"/>
          <w:rtl/>
        </w:rPr>
        <w:t xml:space="preserve"> </w:t>
      </w:r>
      <w:r w:rsidRPr="002F7B72">
        <w:rPr>
          <w:rFonts w:ascii="Arial" w:hAnsi="Arial" w:hint="cs"/>
          <w:rtl/>
        </w:rPr>
        <w:t>כספים</w:t>
      </w:r>
      <w:r w:rsidRPr="002F7B72">
        <w:rPr>
          <w:rFonts w:ascii="Arial" w:hAnsi="Arial"/>
          <w:rtl/>
        </w:rPr>
        <w:t xml:space="preserve"> </w:t>
      </w:r>
      <w:r w:rsidRPr="002F7B72">
        <w:rPr>
          <w:rFonts w:ascii="Arial" w:hAnsi="Arial" w:hint="cs"/>
          <w:rtl/>
        </w:rPr>
        <w:t>לתמיכה בגופים ובהתאם</w:t>
      </w:r>
      <w:r w:rsidRPr="002F7B72">
        <w:rPr>
          <w:rFonts w:ascii="Arial" w:hAnsi="Arial"/>
          <w:rtl/>
        </w:rPr>
        <w:t xml:space="preserve"> </w:t>
      </w:r>
      <w:r w:rsidRPr="002F7B72">
        <w:rPr>
          <w:rFonts w:ascii="Arial" w:hAnsi="Arial" w:hint="cs"/>
          <w:rtl/>
        </w:rPr>
        <w:t>לאמות</w:t>
      </w:r>
      <w:r w:rsidRPr="002F7B72">
        <w:rPr>
          <w:rFonts w:ascii="Arial" w:hAnsi="Arial"/>
          <w:rtl/>
        </w:rPr>
        <w:t xml:space="preserve"> </w:t>
      </w:r>
      <w:r w:rsidRPr="002F7B72">
        <w:rPr>
          <w:rFonts w:ascii="Arial" w:hAnsi="Arial" w:hint="cs"/>
          <w:rtl/>
        </w:rPr>
        <w:t>מידה</w:t>
      </w:r>
      <w:r w:rsidRPr="002F7B72">
        <w:rPr>
          <w:rFonts w:ascii="Arial" w:hAnsi="Arial"/>
          <w:rtl/>
        </w:rPr>
        <w:t xml:space="preserve"> </w:t>
      </w:r>
      <w:r w:rsidRPr="002F7B72">
        <w:rPr>
          <w:rFonts w:ascii="Arial" w:hAnsi="Arial" w:hint="cs"/>
          <w:rtl/>
        </w:rPr>
        <w:t>פנימיות</w:t>
      </w:r>
      <w:r w:rsidRPr="002F7B72">
        <w:rPr>
          <w:rFonts w:ascii="Arial" w:hAnsi="Arial"/>
          <w:rtl/>
        </w:rPr>
        <w:t xml:space="preserve"> </w:t>
      </w:r>
      <w:r w:rsidRPr="002F7B72">
        <w:rPr>
          <w:rFonts w:ascii="Arial" w:hAnsi="Arial" w:hint="cs"/>
          <w:rtl/>
        </w:rPr>
        <w:t>נוספות</w:t>
      </w:r>
      <w:r w:rsidRPr="002F7B72">
        <w:rPr>
          <w:rFonts w:ascii="Arial" w:hAnsi="Arial"/>
          <w:rtl/>
        </w:rPr>
        <w:t xml:space="preserve">. </w:t>
      </w:r>
      <w:r>
        <w:rPr>
          <w:rFonts w:ascii="Arial" w:hAnsi="Arial" w:hint="cs"/>
          <w:rtl/>
        </w:rPr>
        <w:t xml:space="preserve">במסגרת זו נקבעת זכאותה של כל ספריה וספריה. </w:t>
      </w:r>
    </w:p>
    <w:p w14:paraId="79AFAF15" w14:textId="77777777" w:rsidR="00AC3E46" w:rsidRPr="002F7B72" w:rsidRDefault="00AC3E46" w:rsidP="00BF46AE">
      <w:pPr>
        <w:pStyle w:val="a8"/>
        <w:numPr>
          <w:ilvl w:val="1"/>
          <w:numId w:val="1"/>
        </w:numPr>
        <w:spacing w:before="120" w:after="120" w:line="312" w:lineRule="auto"/>
        <w:ind w:left="368" w:hanging="426"/>
        <w:rPr>
          <w:rFonts w:ascii="Arial" w:hAnsi="Arial"/>
          <w:rtl/>
        </w:rPr>
      </w:pPr>
      <w:r w:rsidRPr="002F7B72">
        <w:rPr>
          <w:rFonts w:ascii="Arial" w:hAnsi="Arial" w:hint="cs"/>
          <w:rtl/>
        </w:rPr>
        <w:t>התמיכה</w:t>
      </w:r>
      <w:r w:rsidRPr="002F7B72">
        <w:rPr>
          <w:rFonts w:ascii="Arial" w:hAnsi="Arial"/>
          <w:rtl/>
        </w:rPr>
        <w:t xml:space="preserve"> </w:t>
      </w:r>
      <w:r w:rsidRPr="002F7B72">
        <w:rPr>
          <w:rFonts w:ascii="Arial" w:hAnsi="Arial" w:hint="cs"/>
          <w:rtl/>
        </w:rPr>
        <w:t>השנתית</w:t>
      </w:r>
      <w:r w:rsidRPr="002F7B72">
        <w:rPr>
          <w:rFonts w:ascii="Arial" w:hAnsi="Arial"/>
          <w:rtl/>
        </w:rPr>
        <w:t xml:space="preserve"> </w:t>
      </w:r>
      <w:r w:rsidRPr="002F7B72">
        <w:rPr>
          <w:rFonts w:ascii="Arial" w:hAnsi="Arial" w:hint="cs"/>
          <w:rtl/>
        </w:rPr>
        <w:t>מיועדת</w:t>
      </w:r>
      <w:r w:rsidRPr="002F7B72">
        <w:rPr>
          <w:rFonts w:ascii="Arial" w:hAnsi="Arial"/>
          <w:rtl/>
        </w:rPr>
        <w:t xml:space="preserve"> </w:t>
      </w:r>
      <w:r w:rsidRPr="002F7B72">
        <w:rPr>
          <w:rFonts w:ascii="Arial" w:hAnsi="Arial" w:hint="cs"/>
          <w:rtl/>
        </w:rPr>
        <w:t>בראש</w:t>
      </w:r>
      <w:r w:rsidRPr="002F7B72">
        <w:rPr>
          <w:rFonts w:ascii="Arial" w:hAnsi="Arial"/>
          <w:rtl/>
        </w:rPr>
        <w:t xml:space="preserve"> </w:t>
      </w:r>
      <w:r w:rsidRPr="002F7B72">
        <w:rPr>
          <w:rFonts w:ascii="Arial" w:hAnsi="Arial" w:hint="cs"/>
          <w:rtl/>
        </w:rPr>
        <w:t>ובראשונה</w:t>
      </w:r>
      <w:r w:rsidRPr="002F7B72">
        <w:rPr>
          <w:rFonts w:ascii="Arial" w:hAnsi="Arial"/>
          <w:rtl/>
        </w:rPr>
        <w:t xml:space="preserve"> </w:t>
      </w:r>
      <w:r w:rsidRPr="002F7B72">
        <w:rPr>
          <w:rFonts w:ascii="Arial" w:hAnsi="Arial" w:hint="cs"/>
          <w:rtl/>
        </w:rPr>
        <w:t>לסייע</w:t>
      </w:r>
      <w:r w:rsidRPr="002F7B72">
        <w:rPr>
          <w:rFonts w:ascii="Arial" w:hAnsi="Arial"/>
          <w:rtl/>
        </w:rPr>
        <w:t xml:space="preserve"> </w:t>
      </w:r>
      <w:r w:rsidRPr="002F7B72">
        <w:rPr>
          <w:rFonts w:ascii="Arial" w:hAnsi="Arial" w:hint="cs"/>
          <w:rtl/>
        </w:rPr>
        <w:t>לספריות</w:t>
      </w:r>
      <w:r w:rsidRPr="002F7B72">
        <w:rPr>
          <w:rFonts w:ascii="Arial" w:hAnsi="Arial"/>
          <w:rtl/>
        </w:rPr>
        <w:t xml:space="preserve"> </w:t>
      </w:r>
      <w:r w:rsidRPr="002F7B72">
        <w:rPr>
          <w:rFonts w:ascii="Arial" w:hAnsi="Arial" w:hint="cs"/>
          <w:rtl/>
        </w:rPr>
        <w:t>ברכישת</w:t>
      </w:r>
      <w:r w:rsidRPr="002F7B72">
        <w:rPr>
          <w:rFonts w:ascii="Arial" w:hAnsi="Arial"/>
          <w:rtl/>
        </w:rPr>
        <w:t xml:space="preserve"> </w:t>
      </w:r>
      <w:r w:rsidRPr="002F7B72">
        <w:rPr>
          <w:rFonts w:ascii="Arial" w:hAnsi="Arial" w:hint="cs"/>
          <w:rtl/>
        </w:rPr>
        <w:t>פריטים בתחומים הרכש הבאים</w:t>
      </w:r>
      <w:r w:rsidRPr="002F7B72">
        <w:rPr>
          <w:rFonts w:ascii="Arial" w:hAnsi="Arial"/>
          <w:rtl/>
        </w:rPr>
        <w:t xml:space="preserve"> </w:t>
      </w:r>
      <w:r w:rsidRPr="002F7B72">
        <w:rPr>
          <w:rFonts w:ascii="Arial" w:hAnsi="Arial" w:hint="cs"/>
          <w:rtl/>
        </w:rPr>
        <w:t xml:space="preserve">(להלן: </w:t>
      </w:r>
      <w:r w:rsidRPr="002F7B72">
        <w:rPr>
          <w:rFonts w:ascii="Arial" w:hAnsi="Arial"/>
          <w:rtl/>
        </w:rPr>
        <w:t>"</w:t>
      </w:r>
      <w:r w:rsidRPr="002F7B72">
        <w:rPr>
          <w:rFonts w:ascii="Arial" w:hAnsi="Arial" w:hint="cs"/>
          <w:rtl/>
        </w:rPr>
        <w:t>תחומי</w:t>
      </w:r>
      <w:r w:rsidRPr="002F7B72">
        <w:rPr>
          <w:rFonts w:ascii="Arial" w:hAnsi="Arial"/>
          <w:rtl/>
        </w:rPr>
        <w:t xml:space="preserve"> </w:t>
      </w:r>
      <w:r w:rsidRPr="002F7B72">
        <w:rPr>
          <w:rFonts w:ascii="Arial" w:hAnsi="Arial" w:hint="cs"/>
          <w:rtl/>
        </w:rPr>
        <w:t>רכש</w:t>
      </w:r>
      <w:r w:rsidRPr="002F7B72">
        <w:rPr>
          <w:rFonts w:ascii="Arial" w:hAnsi="Arial"/>
          <w:rtl/>
        </w:rPr>
        <w:t>"</w:t>
      </w:r>
      <w:r w:rsidRPr="002F7B72">
        <w:rPr>
          <w:rFonts w:ascii="Arial" w:hAnsi="Arial" w:hint="cs"/>
          <w:rtl/>
        </w:rPr>
        <w:t>)</w:t>
      </w:r>
      <w:r w:rsidRPr="002F7B72">
        <w:rPr>
          <w:rFonts w:ascii="Arial" w:hAnsi="Arial"/>
          <w:rtl/>
        </w:rPr>
        <w:t xml:space="preserve"> </w:t>
      </w:r>
      <w:r w:rsidRPr="002F7B72">
        <w:rPr>
          <w:rFonts w:ascii="Arial" w:hAnsi="Arial" w:hint="cs"/>
          <w:rtl/>
        </w:rPr>
        <w:t>המתוקצבים</w:t>
      </w:r>
      <w:r w:rsidRPr="002F7B72">
        <w:rPr>
          <w:rFonts w:ascii="Arial" w:hAnsi="Arial"/>
          <w:rtl/>
        </w:rPr>
        <w:t xml:space="preserve"> </w:t>
      </w:r>
      <w:r w:rsidRPr="002F7B72">
        <w:rPr>
          <w:rFonts w:ascii="Arial" w:hAnsi="Arial" w:hint="cs"/>
          <w:rtl/>
        </w:rPr>
        <w:t>על</w:t>
      </w:r>
      <w:r w:rsidRPr="002F7B72">
        <w:rPr>
          <w:rFonts w:ascii="Arial" w:hAnsi="Arial"/>
          <w:rtl/>
        </w:rPr>
        <w:t xml:space="preserve"> </w:t>
      </w:r>
      <w:r w:rsidRPr="002F7B72">
        <w:rPr>
          <w:rFonts w:ascii="Arial" w:hAnsi="Arial" w:hint="cs"/>
          <w:rtl/>
        </w:rPr>
        <w:t>ידי</w:t>
      </w:r>
      <w:r w:rsidRPr="002F7B72">
        <w:rPr>
          <w:rFonts w:ascii="Arial" w:hAnsi="Arial"/>
          <w:rtl/>
        </w:rPr>
        <w:t xml:space="preserve"> </w:t>
      </w:r>
      <w:r w:rsidRPr="002F7B72">
        <w:rPr>
          <w:rFonts w:ascii="Arial" w:hAnsi="Arial" w:hint="cs"/>
          <w:rtl/>
        </w:rPr>
        <w:t>המשרד</w:t>
      </w:r>
      <w:r w:rsidRPr="002F7B72">
        <w:rPr>
          <w:rFonts w:ascii="Arial" w:hAnsi="Arial"/>
          <w:rtl/>
        </w:rPr>
        <w:t xml:space="preserve"> </w:t>
      </w:r>
      <w:r w:rsidRPr="002F7B72">
        <w:rPr>
          <w:rFonts w:ascii="Arial" w:hAnsi="Arial" w:hint="cs"/>
          <w:rtl/>
        </w:rPr>
        <w:t>עבור</w:t>
      </w:r>
      <w:r w:rsidRPr="002F7B72">
        <w:rPr>
          <w:rFonts w:ascii="Arial" w:hAnsi="Arial"/>
          <w:rtl/>
        </w:rPr>
        <w:t xml:space="preserve"> </w:t>
      </w:r>
      <w:r w:rsidRPr="002F7B72">
        <w:rPr>
          <w:rFonts w:ascii="Arial" w:hAnsi="Arial" w:hint="cs"/>
          <w:rtl/>
        </w:rPr>
        <w:t>הספריות</w:t>
      </w:r>
      <w:r w:rsidRPr="002F7B72">
        <w:rPr>
          <w:rFonts w:ascii="Arial" w:hAnsi="Arial"/>
          <w:rtl/>
        </w:rPr>
        <w:t xml:space="preserve"> </w:t>
      </w:r>
      <w:r w:rsidRPr="002F7B72">
        <w:rPr>
          <w:rFonts w:ascii="Arial" w:hAnsi="Arial" w:hint="cs"/>
          <w:rtl/>
        </w:rPr>
        <w:t>הציבוריות</w:t>
      </w:r>
      <w:r w:rsidRPr="002F7B72">
        <w:rPr>
          <w:rFonts w:ascii="Arial" w:hAnsi="Arial"/>
          <w:rtl/>
        </w:rPr>
        <w:t>:</w:t>
      </w:r>
    </w:p>
    <w:p w14:paraId="0E67879D" w14:textId="77777777" w:rsidR="00154D6A" w:rsidRDefault="00154D6A" w:rsidP="00BF46AE">
      <w:pPr>
        <w:numPr>
          <w:ilvl w:val="2"/>
          <w:numId w:val="1"/>
        </w:numPr>
        <w:spacing w:line="360" w:lineRule="auto"/>
        <w:jc w:val="both"/>
        <w:rPr>
          <w:rFonts w:ascii="David" w:hAnsi="David" w:cs="David"/>
        </w:rPr>
      </w:pPr>
      <w:r>
        <w:rPr>
          <w:rFonts w:ascii="David" w:hAnsi="David" w:cs="David"/>
          <w:rtl/>
        </w:rPr>
        <w:t>ספרים, כתבי עת (מודפסים ואלקטרוניים) ומאגרי מידע.</w:t>
      </w:r>
    </w:p>
    <w:p w14:paraId="34CA541F" w14:textId="77777777" w:rsidR="00154D6A" w:rsidRDefault="00154D6A" w:rsidP="00BF46AE">
      <w:pPr>
        <w:numPr>
          <w:ilvl w:val="2"/>
          <w:numId w:val="1"/>
        </w:numPr>
        <w:spacing w:line="360" w:lineRule="auto"/>
        <w:jc w:val="both"/>
        <w:rPr>
          <w:rFonts w:ascii="David" w:hAnsi="David" w:cs="David"/>
          <w:rtl/>
        </w:rPr>
      </w:pPr>
      <w:r>
        <w:rPr>
          <w:rFonts w:ascii="David" w:hAnsi="David" w:cs="David"/>
          <w:rtl/>
        </w:rPr>
        <w:t>ציוד.</w:t>
      </w:r>
    </w:p>
    <w:p w14:paraId="510A0B0B" w14:textId="77777777" w:rsidR="00154D6A" w:rsidRDefault="00154D6A" w:rsidP="00BF46AE">
      <w:pPr>
        <w:numPr>
          <w:ilvl w:val="2"/>
          <w:numId w:val="1"/>
        </w:numPr>
        <w:spacing w:line="360" w:lineRule="auto"/>
        <w:jc w:val="both"/>
        <w:rPr>
          <w:rFonts w:ascii="David" w:hAnsi="David" w:cs="David"/>
          <w:rtl/>
        </w:rPr>
      </w:pPr>
      <w:r>
        <w:rPr>
          <w:rFonts w:ascii="David" w:hAnsi="David" w:cs="David"/>
          <w:rtl/>
        </w:rPr>
        <w:t>מיתוג ופרסום.</w:t>
      </w:r>
    </w:p>
    <w:p w14:paraId="0956806A" w14:textId="77777777" w:rsidR="00154D6A" w:rsidRDefault="00154D6A" w:rsidP="00BF46AE">
      <w:pPr>
        <w:numPr>
          <w:ilvl w:val="2"/>
          <w:numId w:val="1"/>
        </w:numPr>
        <w:spacing w:line="360" w:lineRule="auto"/>
        <w:jc w:val="both"/>
        <w:rPr>
          <w:rFonts w:ascii="David" w:hAnsi="David" w:cs="David"/>
          <w:rtl/>
        </w:rPr>
      </w:pPr>
      <w:r>
        <w:rPr>
          <w:rFonts w:ascii="David" w:hAnsi="David" w:cs="David"/>
          <w:rtl/>
        </w:rPr>
        <w:t>פעולות תרבות.</w:t>
      </w:r>
    </w:p>
    <w:p w14:paraId="568906B2" w14:textId="5216CC60" w:rsidR="00154D6A" w:rsidRDefault="00154D6A" w:rsidP="00561F5D">
      <w:pPr>
        <w:numPr>
          <w:ilvl w:val="2"/>
          <w:numId w:val="1"/>
        </w:numPr>
        <w:spacing w:line="360" w:lineRule="auto"/>
        <w:jc w:val="both"/>
        <w:rPr>
          <w:rFonts w:ascii="David" w:hAnsi="David" w:cs="David"/>
          <w:rtl/>
        </w:rPr>
      </w:pPr>
      <w:r>
        <w:rPr>
          <w:rFonts w:ascii="David" w:hAnsi="David" w:cs="David"/>
          <w:rtl/>
        </w:rPr>
        <w:t xml:space="preserve">הכשרות </w:t>
      </w:r>
      <w:r w:rsidR="00561F5D">
        <w:rPr>
          <w:rFonts w:ascii="David" w:hAnsi="David" w:cs="David" w:hint="cs"/>
          <w:rtl/>
        </w:rPr>
        <w:t>(כנסים וימי עיון)</w:t>
      </w:r>
      <w:r>
        <w:rPr>
          <w:rFonts w:ascii="David" w:hAnsi="David" w:cs="David"/>
          <w:rtl/>
        </w:rPr>
        <w:t>.</w:t>
      </w:r>
    </w:p>
    <w:p w14:paraId="61D2D099" w14:textId="77777777" w:rsidR="00154D6A" w:rsidRDefault="00154D6A" w:rsidP="00BF46AE">
      <w:pPr>
        <w:numPr>
          <w:ilvl w:val="2"/>
          <w:numId w:val="1"/>
        </w:numPr>
        <w:spacing w:line="360" w:lineRule="auto"/>
        <w:jc w:val="both"/>
        <w:rPr>
          <w:rFonts w:ascii="David" w:hAnsi="David" w:cs="David"/>
          <w:rtl/>
        </w:rPr>
      </w:pPr>
      <w:r>
        <w:rPr>
          <w:rFonts w:ascii="David" w:hAnsi="David" w:cs="David"/>
          <w:rtl/>
        </w:rPr>
        <w:t>אספקת שירותי אינטרנט.</w:t>
      </w:r>
    </w:p>
    <w:p w14:paraId="2465EB75" w14:textId="77777777" w:rsidR="004B22A9" w:rsidRPr="00AD1279" w:rsidRDefault="004B22A9" w:rsidP="004B22A9">
      <w:pPr>
        <w:pStyle w:val="a8"/>
        <w:numPr>
          <w:ilvl w:val="1"/>
          <w:numId w:val="1"/>
        </w:numPr>
        <w:spacing w:before="120" w:after="120" w:line="312" w:lineRule="auto"/>
        <w:ind w:left="368" w:hanging="426"/>
        <w:rPr>
          <w:rFonts w:ascii="Arial" w:hAnsi="Arial"/>
        </w:rPr>
      </w:pPr>
      <w:r w:rsidRPr="008F1BF1">
        <w:rPr>
          <w:rFonts w:ascii="Arial" w:hAnsi="Arial" w:hint="cs"/>
          <w:rtl/>
        </w:rPr>
        <w:t>לצורך מימוש התמיכה בספריות השונות, המשרד התקשר לאורך</w:t>
      </w:r>
      <w:r w:rsidRPr="008F1BF1">
        <w:rPr>
          <w:rFonts w:ascii="Arial" w:hAnsi="Arial"/>
          <w:rtl/>
        </w:rPr>
        <w:t xml:space="preserve"> </w:t>
      </w:r>
      <w:r w:rsidRPr="008F1BF1">
        <w:rPr>
          <w:rFonts w:ascii="Arial" w:hAnsi="Arial" w:hint="cs"/>
          <w:rtl/>
        </w:rPr>
        <w:t>השנים</w:t>
      </w:r>
      <w:r w:rsidRPr="008F1BF1">
        <w:rPr>
          <w:rFonts w:ascii="Arial" w:hAnsi="Arial"/>
          <w:rtl/>
        </w:rPr>
        <w:t xml:space="preserve"> </w:t>
      </w:r>
      <w:r w:rsidRPr="008F1BF1">
        <w:rPr>
          <w:rFonts w:ascii="Arial" w:hAnsi="Arial" w:hint="cs"/>
          <w:rtl/>
        </w:rPr>
        <w:t>עם ספק בדרך</w:t>
      </w:r>
      <w:r w:rsidRPr="008F1BF1">
        <w:rPr>
          <w:rFonts w:ascii="Arial" w:hAnsi="Arial"/>
          <w:rtl/>
        </w:rPr>
        <w:t xml:space="preserve"> </w:t>
      </w:r>
      <w:r w:rsidRPr="008F1BF1">
        <w:rPr>
          <w:rFonts w:ascii="Arial" w:hAnsi="Arial" w:hint="cs"/>
          <w:rtl/>
        </w:rPr>
        <w:t>של</w:t>
      </w:r>
      <w:r w:rsidRPr="008F1BF1">
        <w:rPr>
          <w:rFonts w:ascii="Arial" w:hAnsi="Arial"/>
          <w:rtl/>
        </w:rPr>
        <w:t xml:space="preserve"> </w:t>
      </w:r>
      <w:r w:rsidRPr="00D84C9F">
        <w:rPr>
          <w:rFonts w:ascii="Arial" w:hAnsi="Arial" w:hint="cs"/>
          <w:rtl/>
        </w:rPr>
        <w:t xml:space="preserve">מכרז פומבי </w:t>
      </w:r>
      <w:r w:rsidRPr="001070A4">
        <w:rPr>
          <w:rFonts w:ascii="Arial" w:hAnsi="Arial" w:hint="cs"/>
          <w:rtl/>
        </w:rPr>
        <w:t>לקבלת</w:t>
      </w:r>
      <w:r w:rsidRPr="001070A4">
        <w:rPr>
          <w:rFonts w:ascii="Arial" w:hAnsi="Arial"/>
          <w:rtl/>
        </w:rPr>
        <w:t xml:space="preserve"> </w:t>
      </w:r>
      <w:r w:rsidRPr="008F1BF1">
        <w:rPr>
          <w:rFonts w:ascii="Arial" w:hAnsi="Arial" w:hint="eastAsia"/>
          <w:rtl/>
        </w:rPr>
        <w:t>שירותי</w:t>
      </w:r>
      <w:r w:rsidRPr="008F1BF1">
        <w:rPr>
          <w:rFonts w:ascii="Arial" w:hAnsi="Arial"/>
          <w:rtl/>
        </w:rPr>
        <w:t xml:space="preserve"> </w:t>
      </w:r>
      <w:r w:rsidRPr="008F1BF1">
        <w:rPr>
          <w:rFonts w:ascii="Arial" w:hAnsi="Arial" w:hint="eastAsia"/>
          <w:rtl/>
        </w:rPr>
        <w:t>ניהול</w:t>
      </w:r>
      <w:r w:rsidRPr="008F1BF1">
        <w:rPr>
          <w:rFonts w:ascii="Arial" w:hAnsi="Arial"/>
          <w:rtl/>
        </w:rPr>
        <w:t xml:space="preserve"> </w:t>
      </w:r>
      <w:r w:rsidRPr="008F1BF1">
        <w:rPr>
          <w:rFonts w:ascii="Arial" w:hAnsi="Arial" w:hint="eastAsia"/>
          <w:rtl/>
        </w:rPr>
        <w:t>רכש</w:t>
      </w:r>
      <w:r w:rsidRPr="008F1BF1">
        <w:rPr>
          <w:rFonts w:ascii="Arial" w:hAnsi="Arial"/>
          <w:rtl/>
        </w:rPr>
        <w:t xml:space="preserve"> </w:t>
      </w:r>
      <w:r w:rsidRPr="008F1BF1">
        <w:rPr>
          <w:rFonts w:ascii="Arial" w:hAnsi="Arial" w:hint="eastAsia"/>
          <w:rtl/>
        </w:rPr>
        <w:t>הספריות</w:t>
      </w:r>
      <w:r w:rsidRPr="008F1BF1">
        <w:rPr>
          <w:rFonts w:ascii="Arial" w:hAnsi="Arial"/>
          <w:rtl/>
        </w:rPr>
        <w:t xml:space="preserve"> </w:t>
      </w:r>
      <w:r w:rsidRPr="008F1BF1">
        <w:rPr>
          <w:rFonts w:ascii="Arial" w:hAnsi="Arial" w:hint="eastAsia"/>
          <w:rtl/>
        </w:rPr>
        <w:t>הציבוריות</w:t>
      </w:r>
      <w:r w:rsidRPr="008F1BF1">
        <w:rPr>
          <w:rFonts w:ascii="Arial" w:hAnsi="Arial"/>
          <w:rtl/>
        </w:rPr>
        <w:t xml:space="preserve">. </w:t>
      </w:r>
      <w:r w:rsidRPr="008F1BF1">
        <w:rPr>
          <w:rFonts w:ascii="Arial" w:hAnsi="Arial" w:hint="eastAsia"/>
          <w:rtl/>
        </w:rPr>
        <w:t>לצורך</w:t>
      </w:r>
      <w:r w:rsidRPr="008F1BF1">
        <w:rPr>
          <w:rFonts w:ascii="Arial" w:hAnsi="Arial"/>
          <w:rtl/>
        </w:rPr>
        <w:t xml:space="preserve"> </w:t>
      </w:r>
      <w:r w:rsidRPr="008F1BF1">
        <w:rPr>
          <w:rFonts w:ascii="Arial" w:hAnsi="Arial" w:hint="eastAsia"/>
          <w:rtl/>
        </w:rPr>
        <w:t>המשך</w:t>
      </w:r>
      <w:r w:rsidRPr="008F1BF1">
        <w:rPr>
          <w:rFonts w:ascii="Arial" w:hAnsi="Arial"/>
          <w:rtl/>
        </w:rPr>
        <w:t xml:space="preserve"> </w:t>
      </w:r>
      <w:r w:rsidRPr="008F1BF1">
        <w:rPr>
          <w:rFonts w:ascii="Arial" w:hAnsi="Arial" w:hint="eastAsia"/>
          <w:rtl/>
        </w:rPr>
        <w:t>הפעילות</w:t>
      </w:r>
      <w:r w:rsidRPr="008F1BF1">
        <w:rPr>
          <w:rFonts w:ascii="Arial" w:hAnsi="Arial"/>
          <w:rtl/>
        </w:rPr>
        <w:t xml:space="preserve">, </w:t>
      </w:r>
      <w:r w:rsidRPr="008F1BF1">
        <w:rPr>
          <w:rFonts w:ascii="Arial" w:hAnsi="Arial" w:hint="eastAsia"/>
          <w:rtl/>
        </w:rPr>
        <w:t>ולאור</w:t>
      </w:r>
      <w:r w:rsidRPr="008F1BF1">
        <w:rPr>
          <w:rFonts w:ascii="Arial" w:hAnsi="Arial"/>
          <w:rtl/>
        </w:rPr>
        <w:t xml:space="preserve"> </w:t>
      </w:r>
      <w:r w:rsidRPr="008F1BF1">
        <w:rPr>
          <w:rFonts w:ascii="Arial" w:hAnsi="Arial" w:hint="eastAsia"/>
          <w:rtl/>
        </w:rPr>
        <w:t>סיום</w:t>
      </w:r>
      <w:r w:rsidRPr="008F1BF1">
        <w:rPr>
          <w:rFonts w:ascii="Arial" w:hAnsi="Arial"/>
          <w:rtl/>
        </w:rPr>
        <w:t xml:space="preserve"> </w:t>
      </w:r>
      <w:r w:rsidRPr="008F1BF1">
        <w:rPr>
          <w:rFonts w:ascii="Arial" w:hAnsi="Arial" w:hint="eastAsia"/>
          <w:rtl/>
        </w:rPr>
        <w:t>תקופת</w:t>
      </w:r>
      <w:r w:rsidRPr="008F1BF1">
        <w:rPr>
          <w:rFonts w:ascii="Arial" w:hAnsi="Arial"/>
          <w:rtl/>
        </w:rPr>
        <w:t xml:space="preserve"> </w:t>
      </w:r>
      <w:r w:rsidRPr="008F1BF1">
        <w:rPr>
          <w:rFonts w:ascii="Arial" w:hAnsi="Arial" w:hint="eastAsia"/>
          <w:rtl/>
        </w:rPr>
        <w:t>ההתקשרות</w:t>
      </w:r>
      <w:r w:rsidRPr="008F1BF1">
        <w:rPr>
          <w:rFonts w:ascii="Arial" w:hAnsi="Arial"/>
          <w:rtl/>
        </w:rPr>
        <w:t xml:space="preserve"> </w:t>
      </w:r>
      <w:r w:rsidRPr="008F1BF1">
        <w:rPr>
          <w:rFonts w:ascii="Arial" w:hAnsi="Arial" w:hint="eastAsia"/>
          <w:rtl/>
        </w:rPr>
        <w:t>עם</w:t>
      </w:r>
      <w:r w:rsidRPr="008F1BF1">
        <w:rPr>
          <w:rFonts w:ascii="Arial" w:hAnsi="Arial"/>
          <w:rtl/>
        </w:rPr>
        <w:t xml:space="preserve"> </w:t>
      </w:r>
      <w:r w:rsidRPr="008F1BF1">
        <w:rPr>
          <w:rFonts w:ascii="Arial" w:hAnsi="Arial" w:hint="eastAsia"/>
          <w:rtl/>
        </w:rPr>
        <w:t>הקבלן</w:t>
      </w:r>
      <w:r w:rsidRPr="008F1BF1">
        <w:rPr>
          <w:rFonts w:ascii="Arial" w:hAnsi="Arial"/>
          <w:rtl/>
        </w:rPr>
        <w:t xml:space="preserve"> </w:t>
      </w:r>
      <w:r w:rsidRPr="008F1BF1">
        <w:rPr>
          <w:rFonts w:ascii="Arial" w:hAnsi="Arial" w:hint="eastAsia"/>
          <w:rtl/>
        </w:rPr>
        <w:t>המבצע</w:t>
      </w:r>
      <w:r w:rsidRPr="008F1BF1">
        <w:rPr>
          <w:rFonts w:ascii="Arial" w:hAnsi="Arial"/>
          <w:rtl/>
        </w:rPr>
        <w:t xml:space="preserve">, </w:t>
      </w:r>
      <w:r>
        <w:rPr>
          <w:rFonts w:ascii="Arial" w:hAnsi="Arial" w:hint="cs"/>
          <w:rtl/>
        </w:rPr>
        <w:t xml:space="preserve">המשרד </w:t>
      </w:r>
      <w:r w:rsidRPr="008F1BF1">
        <w:rPr>
          <w:rFonts w:ascii="Arial" w:hAnsi="Arial" w:hint="eastAsia"/>
          <w:rtl/>
        </w:rPr>
        <w:t>עתיד</w:t>
      </w:r>
      <w:r w:rsidRPr="008F1BF1">
        <w:rPr>
          <w:rFonts w:ascii="Arial" w:hAnsi="Arial"/>
          <w:rtl/>
        </w:rPr>
        <w:t xml:space="preserve"> </w:t>
      </w:r>
      <w:r w:rsidRPr="008F1BF1">
        <w:rPr>
          <w:rFonts w:ascii="Arial" w:hAnsi="Arial" w:hint="eastAsia"/>
          <w:rtl/>
        </w:rPr>
        <w:t>לצאת</w:t>
      </w:r>
      <w:r w:rsidRPr="008F1BF1">
        <w:rPr>
          <w:rFonts w:ascii="Arial" w:hAnsi="Arial"/>
          <w:rtl/>
        </w:rPr>
        <w:t xml:space="preserve"> </w:t>
      </w:r>
      <w:r w:rsidRPr="008F1BF1">
        <w:rPr>
          <w:rFonts w:ascii="Arial" w:hAnsi="Arial" w:hint="eastAsia"/>
          <w:rtl/>
        </w:rPr>
        <w:t>במכרז</w:t>
      </w:r>
      <w:r w:rsidRPr="008F1BF1">
        <w:rPr>
          <w:rFonts w:ascii="Arial" w:hAnsi="Arial"/>
          <w:rtl/>
        </w:rPr>
        <w:t xml:space="preserve"> </w:t>
      </w:r>
      <w:r w:rsidRPr="008F1BF1">
        <w:rPr>
          <w:rFonts w:ascii="Arial" w:hAnsi="Arial" w:hint="eastAsia"/>
          <w:rtl/>
        </w:rPr>
        <w:t>פומבי</w:t>
      </w:r>
      <w:r w:rsidRPr="008F1BF1">
        <w:rPr>
          <w:rFonts w:ascii="Arial" w:hAnsi="Arial"/>
          <w:rtl/>
        </w:rPr>
        <w:t xml:space="preserve"> </w:t>
      </w:r>
      <w:r w:rsidRPr="008F1BF1">
        <w:rPr>
          <w:rFonts w:ascii="Arial" w:hAnsi="Arial" w:hint="eastAsia"/>
          <w:rtl/>
        </w:rPr>
        <w:t>חדש</w:t>
      </w:r>
      <w:r w:rsidRPr="008F1BF1">
        <w:rPr>
          <w:rFonts w:ascii="Arial" w:hAnsi="Arial"/>
          <w:rtl/>
        </w:rPr>
        <w:t xml:space="preserve"> </w:t>
      </w:r>
      <w:r w:rsidRPr="008F1BF1">
        <w:rPr>
          <w:rFonts w:ascii="Arial" w:hAnsi="Arial" w:hint="eastAsia"/>
          <w:rtl/>
        </w:rPr>
        <w:t>בו</w:t>
      </w:r>
      <w:r w:rsidRPr="008F1BF1">
        <w:rPr>
          <w:rFonts w:ascii="Arial" w:hAnsi="Arial"/>
          <w:rtl/>
        </w:rPr>
        <w:t xml:space="preserve"> </w:t>
      </w:r>
      <w:r w:rsidRPr="008F1BF1">
        <w:rPr>
          <w:rFonts w:ascii="Arial" w:hAnsi="Arial" w:hint="eastAsia"/>
          <w:rtl/>
        </w:rPr>
        <w:t>מבקש</w:t>
      </w:r>
      <w:r w:rsidRPr="008F1BF1">
        <w:rPr>
          <w:rFonts w:ascii="Arial" w:hAnsi="Arial"/>
          <w:rtl/>
        </w:rPr>
        <w:t xml:space="preserve"> </w:t>
      </w:r>
      <w:r w:rsidRPr="008F1BF1">
        <w:rPr>
          <w:rFonts w:ascii="Arial" w:hAnsi="Arial" w:hint="eastAsia"/>
          <w:rtl/>
        </w:rPr>
        <w:t>המשרד</w:t>
      </w:r>
      <w:r w:rsidRPr="008F1BF1">
        <w:rPr>
          <w:rFonts w:ascii="Arial" w:hAnsi="Arial"/>
          <w:rtl/>
        </w:rPr>
        <w:t xml:space="preserve"> </w:t>
      </w:r>
      <w:r w:rsidRPr="008F1BF1">
        <w:rPr>
          <w:rFonts w:ascii="Arial" w:hAnsi="Arial" w:hint="eastAsia"/>
          <w:rtl/>
        </w:rPr>
        <w:t>להיעזר</w:t>
      </w:r>
      <w:r w:rsidRPr="008F1BF1">
        <w:rPr>
          <w:rFonts w:ascii="Arial" w:hAnsi="Arial"/>
          <w:rtl/>
        </w:rPr>
        <w:t xml:space="preserve"> </w:t>
      </w:r>
      <w:r w:rsidRPr="008F1BF1">
        <w:rPr>
          <w:rFonts w:ascii="Arial" w:hAnsi="Arial" w:hint="eastAsia"/>
          <w:rtl/>
        </w:rPr>
        <w:t>בשירותיו</w:t>
      </w:r>
      <w:r w:rsidRPr="008F1BF1">
        <w:rPr>
          <w:rFonts w:ascii="Arial" w:hAnsi="Arial"/>
          <w:rtl/>
        </w:rPr>
        <w:t xml:space="preserve"> </w:t>
      </w:r>
      <w:r w:rsidRPr="008F1BF1">
        <w:rPr>
          <w:rFonts w:ascii="Arial" w:hAnsi="Arial" w:hint="eastAsia"/>
          <w:rtl/>
        </w:rPr>
        <w:t>של</w:t>
      </w:r>
      <w:r w:rsidRPr="008F1BF1">
        <w:rPr>
          <w:rFonts w:ascii="Arial" w:hAnsi="Arial"/>
          <w:rtl/>
        </w:rPr>
        <w:t xml:space="preserve"> </w:t>
      </w:r>
      <w:r w:rsidRPr="008F1BF1">
        <w:rPr>
          <w:rFonts w:ascii="Arial" w:hAnsi="Arial" w:hint="eastAsia"/>
          <w:rtl/>
        </w:rPr>
        <w:t>גוף</w:t>
      </w:r>
      <w:r w:rsidRPr="008F1BF1">
        <w:rPr>
          <w:rFonts w:ascii="Arial" w:hAnsi="Arial"/>
          <w:rtl/>
        </w:rPr>
        <w:t xml:space="preserve"> </w:t>
      </w:r>
      <w:r w:rsidRPr="008F1BF1">
        <w:rPr>
          <w:rFonts w:ascii="Arial" w:hAnsi="Arial" w:hint="eastAsia"/>
          <w:rtl/>
        </w:rPr>
        <w:t>חיצוני</w:t>
      </w:r>
      <w:r w:rsidRPr="008F1BF1">
        <w:rPr>
          <w:rFonts w:ascii="Arial" w:hAnsi="Arial"/>
          <w:rtl/>
        </w:rPr>
        <w:t xml:space="preserve"> </w:t>
      </w:r>
      <w:r w:rsidRPr="008F1BF1">
        <w:rPr>
          <w:rFonts w:ascii="Arial" w:hAnsi="Arial" w:hint="eastAsia"/>
          <w:rtl/>
        </w:rPr>
        <w:t>לביצוע</w:t>
      </w:r>
      <w:r w:rsidRPr="008F1BF1">
        <w:rPr>
          <w:rFonts w:ascii="Arial" w:hAnsi="Arial"/>
          <w:rtl/>
        </w:rPr>
        <w:t xml:space="preserve"> </w:t>
      </w:r>
      <w:r w:rsidRPr="008F1BF1">
        <w:rPr>
          <w:rFonts w:ascii="Arial" w:hAnsi="Arial" w:hint="eastAsia"/>
          <w:rtl/>
        </w:rPr>
        <w:t>שירותי</w:t>
      </w:r>
      <w:r w:rsidRPr="008F1BF1">
        <w:rPr>
          <w:rFonts w:ascii="Arial" w:hAnsi="Arial"/>
          <w:rtl/>
        </w:rPr>
        <w:t xml:space="preserve"> ניהול הרכש של הספריות</w:t>
      </w:r>
      <w:r>
        <w:rPr>
          <w:rFonts w:ascii="Arial" w:hAnsi="Arial" w:hint="cs"/>
        </w:rPr>
        <w:t xml:space="preserve"> </w:t>
      </w:r>
      <w:r>
        <w:rPr>
          <w:rFonts w:ascii="Arial" w:hAnsi="Arial"/>
        </w:rPr>
        <w:t xml:space="preserve"> </w:t>
      </w:r>
      <w:r>
        <w:rPr>
          <w:rFonts w:ascii="Arial" w:hAnsi="Arial" w:hint="cs"/>
          <w:rtl/>
        </w:rPr>
        <w:t xml:space="preserve"> וכן לביצוע שינויים ושיפורים במערכת הרכש הממוחשבת</w:t>
      </w:r>
      <w:r w:rsidRPr="008F1BF1">
        <w:rPr>
          <w:rFonts w:ascii="Arial" w:hAnsi="Arial"/>
          <w:rtl/>
        </w:rPr>
        <w:t xml:space="preserve">. </w:t>
      </w:r>
      <w:r w:rsidRPr="008F1BF1">
        <w:rPr>
          <w:rFonts w:ascii="Arial" w:hAnsi="Arial" w:hint="cs"/>
          <w:rtl/>
        </w:rPr>
        <w:t xml:space="preserve">בין תפקידיו של הספק שייבחר במכרז האמור </w:t>
      </w:r>
      <w:r w:rsidRPr="008F1BF1">
        <w:rPr>
          <w:rFonts w:ascii="Arial" w:hAnsi="Arial"/>
          <w:rtl/>
        </w:rPr>
        <w:t>–</w:t>
      </w:r>
      <w:r w:rsidRPr="008F1BF1">
        <w:rPr>
          <w:rFonts w:ascii="Arial" w:hAnsi="Arial" w:hint="cs"/>
          <w:rtl/>
        </w:rPr>
        <w:t xml:space="preserve"> יהיה עליו לנהל את מאגרי ספקי הרכש. </w:t>
      </w:r>
      <w:r w:rsidRPr="00AD1279">
        <w:rPr>
          <w:rFonts w:ascii="Arial" w:hAnsi="Arial" w:hint="cs"/>
          <w:rtl/>
        </w:rPr>
        <w:t>המאגרים</w:t>
      </w:r>
      <w:r w:rsidRPr="00AD1279">
        <w:rPr>
          <w:rFonts w:ascii="Arial" w:hAnsi="Arial"/>
          <w:rtl/>
        </w:rPr>
        <w:t xml:space="preserve"> </w:t>
      </w:r>
      <w:r w:rsidRPr="00AD1279">
        <w:rPr>
          <w:rFonts w:ascii="Arial" w:hAnsi="Arial" w:hint="cs"/>
          <w:rtl/>
        </w:rPr>
        <w:t>יתבססו על</w:t>
      </w:r>
      <w:r w:rsidRPr="00AD1279">
        <w:rPr>
          <w:rFonts w:ascii="Arial" w:hAnsi="Arial"/>
          <w:rtl/>
        </w:rPr>
        <w:t xml:space="preserve"> </w:t>
      </w:r>
      <w:r w:rsidRPr="00AD1279">
        <w:rPr>
          <w:rFonts w:ascii="Arial" w:hAnsi="Arial" w:hint="cs"/>
          <w:rtl/>
        </w:rPr>
        <w:t>מכרז</w:t>
      </w:r>
      <w:r w:rsidRPr="00AD1279">
        <w:rPr>
          <w:rFonts w:ascii="Arial" w:hAnsi="Arial"/>
          <w:rtl/>
        </w:rPr>
        <w:t>/</w:t>
      </w:r>
      <w:r w:rsidRPr="00AD1279">
        <w:rPr>
          <w:rFonts w:ascii="Arial" w:hAnsi="Arial" w:hint="cs"/>
          <w:rtl/>
        </w:rPr>
        <w:t>ים וקולות</w:t>
      </w:r>
      <w:r w:rsidRPr="00AD1279">
        <w:rPr>
          <w:rFonts w:ascii="Arial" w:hAnsi="Arial"/>
          <w:rtl/>
        </w:rPr>
        <w:t xml:space="preserve"> </w:t>
      </w:r>
      <w:r w:rsidRPr="00AD1279">
        <w:rPr>
          <w:rFonts w:ascii="Arial" w:hAnsi="Arial" w:hint="cs"/>
          <w:rtl/>
        </w:rPr>
        <w:t xml:space="preserve">קוראים שיפרסם המשרד. </w:t>
      </w:r>
    </w:p>
    <w:p w14:paraId="67F754F8" w14:textId="77777777" w:rsidR="00AC3E46" w:rsidRPr="008F1BF1" w:rsidRDefault="00AC3E46" w:rsidP="00AC3E46">
      <w:pPr>
        <w:pStyle w:val="a8"/>
        <w:spacing w:before="120" w:after="120" w:line="312" w:lineRule="auto"/>
        <w:ind w:left="368"/>
        <w:rPr>
          <w:rFonts w:ascii="Arial" w:hAnsi="Arial"/>
        </w:rPr>
      </w:pPr>
    </w:p>
    <w:p w14:paraId="16838C35" w14:textId="321599A4" w:rsidR="00AC3E46" w:rsidRDefault="00AC3E46" w:rsidP="000A3F11">
      <w:pPr>
        <w:pStyle w:val="a8"/>
        <w:numPr>
          <w:ilvl w:val="1"/>
          <w:numId w:val="1"/>
        </w:numPr>
        <w:spacing w:before="120" w:after="120" w:line="312" w:lineRule="auto"/>
        <w:ind w:left="368" w:hanging="426"/>
        <w:rPr>
          <w:rFonts w:ascii="Arial" w:hAnsi="Arial"/>
          <w:rtl/>
        </w:rPr>
      </w:pPr>
      <w:r>
        <w:rPr>
          <w:rFonts w:ascii="Arial" w:hAnsi="Arial" w:hint="cs"/>
          <w:rtl/>
        </w:rPr>
        <w:t xml:space="preserve">יודגש כי קול קורא זה, כמו יתר הקולות הקוראים שיפורסמו בצמוד אליו ועניינם דומה </w:t>
      </w:r>
      <w:r>
        <w:rPr>
          <w:rFonts w:ascii="Arial" w:hAnsi="Arial"/>
          <w:rtl/>
        </w:rPr>
        <w:t>–</w:t>
      </w:r>
      <w:r>
        <w:rPr>
          <w:rFonts w:ascii="Arial" w:hAnsi="Arial" w:hint="cs"/>
          <w:rtl/>
        </w:rPr>
        <w:t xml:space="preserve"> מאגרי ספקי רכש לספריות </w:t>
      </w:r>
      <w:r>
        <w:rPr>
          <w:rFonts w:ascii="Arial" w:hAnsi="Arial"/>
          <w:rtl/>
        </w:rPr>
        <w:t>–</w:t>
      </w:r>
      <w:r>
        <w:rPr>
          <w:rFonts w:ascii="Arial" w:hAnsi="Arial" w:hint="cs"/>
          <w:rtl/>
        </w:rPr>
        <w:t xml:space="preserve"> </w:t>
      </w:r>
      <w:r w:rsidRPr="00FA5882">
        <w:rPr>
          <w:rFonts w:ascii="Arial" w:hAnsi="Arial" w:hint="cs"/>
          <w:u w:val="single"/>
          <w:rtl/>
        </w:rPr>
        <w:t>נפרדים לחלוטין מהמכרז שיפורסם</w:t>
      </w:r>
      <w:r>
        <w:rPr>
          <w:rFonts w:ascii="Arial" w:hAnsi="Arial" w:hint="cs"/>
          <w:rtl/>
        </w:rPr>
        <w:t xml:space="preserve">. המשרד הוא שיבחן את הבקשות שיוגשו במענה לקול קורא זה. הספק שייבחר במכרז לניהול רכש הספריות הוא שינהל את מאגרי הספקים.   </w:t>
      </w:r>
    </w:p>
    <w:p w14:paraId="6307B5E1" w14:textId="624E5D44" w:rsidR="00E027CB" w:rsidRPr="00AC3E46" w:rsidRDefault="00891BE0" w:rsidP="00F171F3">
      <w:pPr>
        <w:pStyle w:val="a8"/>
        <w:numPr>
          <w:ilvl w:val="1"/>
          <w:numId w:val="1"/>
        </w:numPr>
        <w:spacing w:before="120" w:after="120" w:line="312" w:lineRule="auto"/>
        <w:ind w:left="368" w:hanging="426"/>
        <w:rPr>
          <w:rFonts w:ascii="Arial" w:hAnsi="Arial"/>
        </w:rPr>
      </w:pPr>
      <w:r w:rsidRPr="00AC3E46">
        <w:rPr>
          <w:rFonts w:ascii="Arial" w:hAnsi="Arial" w:hint="cs"/>
          <w:rtl/>
        </w:rPr>
        <w:t xml:space="preserve">המשרד מעוניין להקים מאגר ספקים </w:t>
      </w:r>
      <w:r w:rsidR="00A87739" w:rsidRPr="00AC3E46">
        <w:rPr>
          <w:rFonts w:ascii="Arial" w:hAnsi="Arial"/>
          <w:rtl/>
        </w:rPr>
        <w:t>ל</w:t>
      </w:r>
      <w:r w:rsidR="003C3876" w:rsidRPr="00AC3E46">
        <w:rPr>
          <w:rFonts w:ascii="Arial" w:hAnsi="Arial"/>
          <w:rtl/>
        </w:rPr>
        <w:t>רכש ספרים, כתבי עת (מודפסים ואלקטרוניים) ומאגרי מידע</w:t>
      </w:r>
      <w:r w:rsidR="00A87739" w:rsidRPr="00AC3E46">
        <w:rPr>
          <w:rFonts w:ascii="Arial" w:hAnsi="Arial"/>
          <w:rtl/>
        </w:rPr>
        <w:t xml:space="preserve"> לספריות הציבוריות</w:t>
      </w:r>
      <w:r w:rsidR="00A87739" w:rsidRPr="00AC3E46">
        <w:rPr>
          <w:rFonts w:ascii="Arial" w:hAnsi="Arial" w:hint="cs"/>
          <w:rtl/>
        </w:rPr>
        <w:t xml:space="preserve"> </w:t>
      </w:r>
      <w:r w:rsidR="00F171F3" w:rsidRPr="00F171F3">
        <w:rPr>
          <w:rFonts w:ascii="Arial" w:hAnsi="Arial" w:hint="cs"/>
          <w:rtl/>
        </w:rPr>
        <w:t>(כאמור בסעיף 1.3.</w:t>
      </w:r>
      <w:r w:rsidR="00F171F3">
        <w:rPr>
          <w:rFonts w:ascii="Arial" w:hAnsi="Arial" w:hint="cs"/>
          <w:rtl/>
        </w:rPr>
        <w:t>1</w:t>
      </w:r>
      <w:r w:rsidR="00F171F3" w:rsidRPr="00F171F3">
        <w:rPr>
          <w:rFonts w:ascii="Arial" w:hAnsi="Arial" w:hint="cs"/>
          <w:rtl/>
        </w:rPr>
        <w:t xml:space="preserve"> לעיל),</w:t>
      </w:r>
      <w:r w:rsidR="00F171F3">
        <w:rPr>
          <w:rFonts w:ascii="Arial" w:hAnsi="Arial" w:hint="cs"/>
          <w:rtl/>
        </w:rPr>
        <w:t xml:space="preserve"> </w:t>
      </w:r>
      <w:r w:rsidRPr="00AC3E46">
        <w:rPr>
          <w:rFonts w:ascii="Arial" w:hAnsi="Arial" w:hint="cs"/>
          <w:rtl/>
        </w:rPr>
        <w:t>שממנו יוכלו מנהלי הספריות הציבוריות ל</w:t>
      </w:r>
      <w:r w:rsidR="00A87739" w:rsidRPr="00AC3E46">
        <w:rPr>
          <w:rFonts w:ascii="Arial" w:hAnsi="Arial" w:hint="cs"/>
          <w:rtl/>
        </w:rPr>
        <w:t>רכוש מוצרים ושירותים ל</w:t>
      </w:r>
      <w:r w:rsidRPr="00AC3E46">
        <w:rPr>
          <w:rFonts w:ascii="Arial" w:hAnsi="Arial" w:hint="cs"/>
          <w:rtl/>
        </w:rPr>
        <w:t>ספריות, על פי תקציב ייעודי מוגדר שעומד לרשותם לתחום זה.</w:t>
      </w:r>
    </w:p>
    <w:p w14:paraId="49F30463" w14:textId="77777777" w:rsidR="00E027CB" w:rsidRPr="00AC3E46" w:rsidRDefault="00B54698" w:rsidP="00BF46AE">
      <w:pPr>
        <w:pStyle w:val="a8"/>
        <w:numPr>
          <w:ilvl w:val="1"/>
          <w:numId w:val="1"/>
        </w:numPr>
        <w:spacing w:before="120" w:after="120" w:line="312" w:lineRule="auto"/>
        <w:ind w:left="368" w:hanging="426"/>
        <w:rPr>
          <w:rFonts w:ascii="Arial" w:hAnsi="Arial"/>
        </w:rPr>
      </w:pPr>
      <w:r w:rsidRPr="00AC3E46">
        <w:rPr>
          <w:rFonts w:ascii="Arial" w:hAnsi="Arial"/>
          <w:rtl/>
        </w:rPr>
        <w:t xml:space="preserve">מטרת קול קורא זה הינה </w:t>
      </w:r>
      <w:r w:rsidRPr="00AC3E46">
        <w:rPr>
          <w:rFonts w:ascii="Arial" w:hAnsi="Arial" w:hint="cs"/>
          <w:rtl/>
        </w:rPr>
        <w:t>להקים</w:t>
      </w:r>
      <w:r w:rsidR="00B755F4" w:rsidRPr="00AC3E46">
        <w:rPr>
          <w:rFonts w:ascii="Arial" w:hAnsi="Arial" w:hint="cs"/>
          <w:rtl/>
        </w:rPr>
        <w:t xml:space="preserve"> מאגר ספקים כמפורט לעיל, בתחומים הבאים: </w:t>
      </w:r>
      <w:r w:rsidR="00B755F4" w:rsidRPr="00AC3E46">
        <w:rPr>
          <w:rFonts w:ascii="Arial" w:hAnsi="Arial"/>
          <w:rtl/>
        </w:rPr>
        <w:t>ספרים, כתבי עת (מודפסים ואלקטרוניים) ומאגרי מידע</w:t>
      </w:r>
      <w:r w:rsidR="00B755F4" w:rsidRPr="00AC3E46">
        <w:rPr>
          <w:rFonts w:ascii="Arial" w:hAnsi="Arial" w:hint="cs"/>
          <w:rtl/>
        </w:rPr>
        <w:t>,</w:t>
      </w:r>
      <w:r w:rsidR="00D67821" w:rsidRPr="00AC3E46">
        <w:rPr>
          <w:rFonts w:ascii="Arial" w:hAnsi="Arial" w:hint="cs"/>
          <w:rtl/>
        </w:rPr>
        <w:t xml:space="preserve"> </w:t>
      </w:r>
      <w:r w:rsidR="00B755F4" w:rsidRPr="00AC3E46">
        <w:rPr>
          <w:rFonts w:ascii="Arial" w:hAnsi="Arial" w:hint="cs"/>
          <w:rtl/>
        </w:rPr>
        <w:t>אשר יעשירו את ה</w:t>
      </w:r>
      <w:r w:rsidR="003C3876" w:rsidRPr="00AC3E46">
        <w:rPr>
          <w:rFonts w:ascii="Arial" w:hAnsi="Arial" w:hint="cs"/>
          <w:rtl/>
        </w:rPr>
        <w:t>מגוון</w:t>
      </w:r>
      <w:r w:rsidR="00B755F4" w:rsidRPr="00AC3E46">
        <w:rPr>
          <w:rFonts w:ascii="Arial" w:hAnsi="Arial" w:hint="cs"/>
          <w:rtl/>
        </w:rPr>
        <w:t xml:space="preserve"> הקיים כיום בספריות הציבוריות</w:t>
      </w:r>
      <w:r w:rsidR="003C3876" w:rsidRPr="00AC3E46">
        <w:rPr>
          <w:rFonts w:ascii="Arial" w:hAnsi="Arial" w:hint="cs"/>
          <w:rtl/>
        </w:rPr>
        <w:t xml:space="preserve"> רחב לציבור הקוראים בישראל. התחומים</w:t>
      </w:r>
      <w:r w:rsidR="00D67821" w:rsidRPr="00AC3E46">
        <w:rPr>
          <w:rFonts w:ascii="Arial" w:hAnsi="Arial" w:hint="cs"/>
          <w:rtl/>
        </w:rPr>
        <w:t xml:space="preserve"> הרלוונטיים</w:t>
      </w:r>
      <w:r w:rsidRPr="00AC3E46">
        <w:rPr>
          <w:rFonts w:ascii="Arial" w:hAnsi="Arial" w:hint="cs"/>
          <w:rtl/>
        </w:rPr>
        <w:t xml:space="preserve"> מפורטים בנספח א' להלן. </w:t>
      </w:r>
    </w:p>
    <w:p w14:paraId="66BB0F3B" w14:textId="77777777" w:rsidR="00E027CB" w:rsidRPr="00AC3E46" w:rsidRDefault="00B54698" w:rsidP="00BF46AE">
      <w:pPr>
        <w:pStyle w:val="a8"/>
        <w:numPr>
          <w:ilvl w:val="1"/>
          <w:numId w:val="1"/>
        </w:numPr>
        <w:spacing w:before="120" w:after="120" w:line="312" w:lineRule="auto"/>
        <w:ind w:left="368" w:hanging="426"/>
        <w:rPr>
          <w:rFonts w:ascii="Arial" w:hAnsi="Arial"/>
        </w:rPr>
      </w:pPr>
      <w:r w:rsidRPr="00AC3E46">
        <w:rPr>
          <w:rFonts w:ascii="Arial" w:hAnsi="Arial" w:hint="cs"/>
          <w:rtl/>
        </w:rPr>
        <w:t xml:space="preserve">במאגר ייכללו </w:t>
      </w:r>
      <w:r w:rsidR="00B755F4" w:rsidRPr="00AC3E46">
        <w:rPr>
          <w:rFonts w:ascii="Arial" w:hAnsi="Arial" w:hint="cs"/>
          <w:rtl/>
        </w:rPr>
        <w:t xml:space="preserve">ספקים בתחומי </w:t>
      </w:r>
      <w:r w:rsidR="00B755F4" w:rsidRPr="00AC3E46">
        <w:rPr>
          <w:rFonts w:ascii="Arial" w:hAnsi="Arial"/>
          <w:rtl/>
        </w:rPr>
        <w:t>ספרים, כתבי עת (מודפסים ואלקטרוניים) ומאגרי מידע</w:t>
      </w:r>
      <w:r w:rsidR="00B755F4" w:rsidRPr="00AC3E46">
        <w:rPr>
          <w:rFonts w:ascii="Arial" w:hAnsi="Arial" w:hint="cs"/>
          <w:rtl/>
        </w:rPr>
        <w:t>, כמפורט בנספח א'</w:t>
      </w:r>
      <w:r w:rsidR="00B755F4" w:rsidRPr="00AC3E46">
        <w:rPr>
          <w:rFonts w:ascii="Arial" w:hAnsi="Arial"/>
          <w:rtl/>
        </w:rPr>
        <w:t xml:space="preserve"> </w:t>
      </w:r>
      <w:r w:rsidRPr="00AC3E46">
        <w:rPr>
          <w:rFonts w:ascii="Arial" w:hAnsi="Arial"/>
          <w:rtl/>
        </w:rPr>
        <w:t>–</w:t>
      </w:r>
      <w:r w:rsidRPr="00AC3E46">
        <w:rPr>
          <w:rFonts w:ascii="Arial" w:hAnsi="Arial" w:hint="cs"/>
          <w:rtl/>
        </w:rPr>
        <w:t xml:space="preserve"> אשר</w:t>
      </w:r>
      <w:r w:rsidR="00D67821" w:rsidRPr="00AC3E46">
        <w:rPr>
          <w:rFonts w:ascii="Arial" w:hAnsi="Arial" w:hint="cs"/>
          <w:rtl/>
        </w:rPr>
        <w:t xml:space="preserve"> </w:t>
      </w:r>
      <w:r w:rsidRPr="00AC3E46">
        <w:rPr>
          <w:rFonts w:ascii="Arial" w:hAnsi="Arial" w:hint="cs"/>
          <w:rtl/>
        </w:rPr>
        <w:t>יעמדו בכל תנאי הקול הקורא (להלן: "</w:t>
      </w:r>
      <w:r w:rsidR="00D67821" w:rsidRPr="00AC3E46">
        <w:rPr>
          <w:rFonts w:ascii="Arial" w:hAnsi="Arial" w:hint="cs"/>
          <w:rtl/>
        </w:rPr>
        <w:t>הספק" או "הספקים</w:t>
      </w:r>
      <w:r w:rsidRPr="00AC3E46">
        <w:rPr>
          <w:rFonts w:ascii="Arial" w:hAnsi="Arial" w:hint="cs"/>
          <w:rtl/>
        </w:rPr>
        <w:t>").</w:t>
      </w:r>
    </w:p>
    <w:p w14:paraId="6ECC37D7" w14:textId="16654047" w:rsidR="005076BA" w:rsidRPr="00AC3E46" w:rsidRDefault="00E027CB" w:rsidP="00BF46AE">
      <w:pPr>
        <w:pStyle w:val="a8"/>
        <w:numPr>
          <w:ilvl w:val="1"/>
          <w:numId w:val="1"/>
        </w:numPr>
        <w:spacing w:before="120" w:after="120" w:line="312" w:lineRule="auto"/>
        <w:ind w:left="368" w:hanging="426"/>
        <w:rPr>
          <w:rFonts w:ascii="Arial" w:hAnsi="Arial"/>
        </w:rPr>
      </w:pPr>
      <w:r w:rsidRPr="00AC3E46">
        <w:rPr>
          <w:rFonts w:ascii="Arial" w:hAnsi="Arial"/>
          <w:rtl/>
        </w:rPr>
        <w:t>זכויות השאלה</w:t>
      </w:r>
      <w:r w:rsidRPr="00AC3E46">
        <w:rPr>
          <w:rFonts w:ascii="Arial" w:hAnsi="Arial" w:hint="cs"/>
          <w:rtl/>
        </w:rPr>
        <w:t xml:space="preserve">- </w:t>
      </w:r>
      <w:r w:rsidRPr="00AC3E46">
        <w:rPr>
          <w:rFonts w:ascii="Arial" w:hAnsi="Arial"/>
          <w:rtl/>
        </w:rPr>
        <w:t>מובהר בזה כי הפריטים הנכללים כחלק מת</w:t>
      </w:r>
      <w:r w:rsidRPr="00AC3E46">
        <w:rPr>
          <w:rFonts w:ascii="Arial" w:hAnsi="Arial" w:hint="cs"/>
          <w:rtl/>
        </w:rPr>
        <w:t>חום</w:t>
      </w:r>
      <w:r w:rsidRPr="00AC3E46">
        <w:rPr>
          <w:rFonts w:ascii="Arial" w:hAnsi="Arial"/>
          <w:rtl/>
        </w:rPr>
        <w:t xml:space="preserve"> </w:t>
      </w:r>
      <w:r w:rsidRPr="00AC3E46">
        <w:rPr>
          <w:rFonts w:ascii="Arial" w:hAnsi="Arial" w:hint="cs"/>
          <w:rtl/>
        </w:rPr>
        <w:t>ה</w:t>
      </w:r>
      <w:r w:rsidRPr="00AC3E46">
        <w:rPr>
          <w:rFonts w:ascii="Arial" w:hAnsi="Arial"/>
          <w:rtl/>
        </w:rPr>
        <w:t>רכש מאגרי מידע</w:t>
      </w:r>
      <w:r w:rsidRPr="00AC3E46">
        <w:rPr>
          <w:rFonts w:ascii="Arial" w:hAnsi="Arial" w:hint="cs"/>
          <w:rtl/>
        </w:rPr>
        <w:t xml:space="preserve"> ו/או</w:t>
      </w:r>
      <w:r w:rsidRPr="00AC3E46">
        <w:rPr>
          <w:rFonts w:ascii="Arial" w:hAnsi="Arial"/>
          <w:rtl/>
        </w:rPr>
        <w:t xml:space="preserve"> מדיה</w:t>
      </w:r>
      <w:r w:rsidRPr="00AC3E46">
        <w:rPr>
          <w:rFonts w:ascii="Arial" w:hAnsi="Arial" w:hint="cs"/>
          <w:rtl/>
        </w:rPr>
        <w:t xml:space="preserve"> </w:t>
      </w:r>
      <w:r w:rsidRPr="00AC3E46">
        <w:rPr>
          <w:rFonts w:ascii="Arial" w:hAnsi="Arial"/>
          <w:rtl/>
        </w:rPr>
        <w:t xml:space="preserve">עשויים להיות מיועדים להשאלה ו/או הקרנה ו/או להשמעה במסגרת שירותי הספרייה. לפיכך על המציע </w:t>
      </w:r>
      <w:bookmarkStart w:id="1" w:name="_Ref470543188"/>
      <w:r w:rsidR="00EF6EA2" w:rsidRPr="00AC3E46">
        <w:rPr>
          <w:rFonts w:ascii="Arial" w:hAnsi="Arial" w:hint="cs"/>
          <w:rtl/>
        </w:rPr>
        <w:t>לכלול אך ורק פריטים/מוצרים המאפשרים השאלתם ו/או הקרנתם ו/או השמעתם ע"י הספרייה.</w:t>
      </w:r>
    </w:p>
    <w:p w14:paraId="4C522972" w14:textId="51636147" w:rsidR="005076BA" w:rsidRDefault="005076BA" w:rsidP="00156CAE">
      <w:pPr>
        <w:pStyle w:val="a8"/>
        <w:numPr>
          <w:ilvl w:val="1"/>
          <w:numId w:val="1"/>
        </w:numPr>
        <w:spacing w:before="120" w:after="120" w:line="312" w:lineRule="auto"/>
        <w:ind w:left="368" w:hanging="426"/>
        <w:rPr>
          <w:rFonts w:ascii="Arial" w:hAnsi="Arial"/>
        </w:rPr>
      </w:pPr>
      <w:r w:rsidRPr="00AC3E46">
        <w:rPr>
          <w:rFonts w:ascii="Arial" w:hAnsi="Arial"/>
          <w:rtl/>
        </w:rPr>
        <w:lastRenderedPageBreak/>
        <w:t xml:space="preserve">כלל פעולות הרכש על פי "קול קורא" זה יבוצעו באמצעות מערכת ממוחשבת אינטרנטית ייעודית </w:t>
      </w:r>
      <w:r w:rsidRPr="00AC3E46">
        <w:rPr>
          <w:rFonts w:ascii="Arial" w:hAnsi="Arial" w:hint="cs"/>
          <w:rtl/>
        </w:rPr>
        <w:t>המנוהלת על ידי חברת ניהול פרויקט רכש הספריות הציבוריות</w:t>
      </w:r>
      <w:r w:rsidR="007918D1" w:rsidRPr="00AC3E46">
        <w:rPr>
          <w:rFonts w:ascii="Arial" w:hAnsi="Arial" w:hint="cs"/>
          <w:rtl/>
        </w:rPr>
        <w:t xml:space="preserve"> אשר תזכה במכרז, כאמור לעיל</w:t>
      </w:r>
      <w:r w:rsidRPr="00AC3E46">
        <w:rPr>
          <w:rFonts w:ascii="Arial" w:hAnsi="Arial"/>
          <w:rtl/>
        </w:rPr>
        <w:t xml:space="preserve"> (להלן: "המערכת הממוחשבת" או "המערכת"), אליה יתחברו הספקים שי</w:t>
      </w:r>
      <w:r w:rsidRPr="00AC3E46">
        <w:rPr>
          <w:rFonts w:ascii="Arial" w:hAnsi="Arial" w:hint="cs"/>
          <w:rtl/>
        </w:rPr>
        <w:t>י</w:t>
      </w:r>
      <w:r w:rsidRPr="00AC3E46">
        <w:rPr>
          <w:rFonts w:ascii="Arial" w:hAnsi="Arial"/>
          <w:rtl/>
        </w:rPr>
        <w:t>בחרו וכן הספריות. חבר</w:t>
      </w:r>
      <w:r w:rsidRPr="00AC3E46">
        <w:rPr>
          <w:rFonts w:ascii="Arial" w:hAnsi="Arial" w:hint="cs"/>
          <w:rtl/>
        </w:rPr>
        <w:t>ת ניהול הפרויקט</w:t>
      </w:r>
      <w:r w:rsidRPr="00AC3E46">
        <w:rPr>
          <w:rFonts w:ascii="Arial" w:hAnsi="Arial"/>
          <w:rtl/>
        </w:rPr>
        <w:t xml:space="preserve"> תבצע פעולות בקרה ומעקב באמצעות המערכת. מובהר כי כל פעולות הספקים אל מול הספריות יבוצעו </w:t>
      </w:r>
      <w:r w:rsidR="00156CAE">
        <w:rPr>
          <w:rFonts w:ascii="Arial" w:hAnsi="Arial" w:hint="cs"/>
          <w:rtl/>
        </w:rPr>
        <w:t xml:space="preserve">החל משדרוג המערכת </w:t>
      </w:r>
      <w:r w:rsidRPr="00AC3E46">
        <w:rPr>
          <w:rFonts w:ascii="Arial" w:hAnsi="Arial"/>
          <w:rtl/>
        </w:rPr>
        <w:t>אך ורק באמצעות המערכת הממוחשבת בהתאם לתנאי ההסכם. ספק שלא יתחבר למערכת, בהתאם להוראות חבר</w:t>
      </w:r>
      <w:r w:rsidRPr="00AC3E46">
        <w:rPr>
          <w:rFonts w:ascii="Arial" w:hAnsi="Arial" w:hint="cs"/>
          <w:rtl/>
        </w:rPr>
        <w:t>ת הניהול של הפרויקט</w:t>
      </w:r>
      <w:r w:rsidRPr="00AC3E46">
        <w:rPr>
          <w:rFonts w:ascii="Arial" w:hAnsi="Arial"/>
          <w:rtl/>
        </w:rPr>
        <w:t xml:space="preserve"> ובלוחות הזמנים שייקבעו על ידה, לא יוכל לקבל הזמנות.  </w:t>
      </w:r>
    </w:p>
    <w:p w14:paraId="7CA5CD44" w14:textId="77777777" w:rsidR="004B22A9" w:rsidRPr="00494ACF" w:rsidRDefault="004B22A9" w:rsidP="004B22A9">
      <w:pPr>
        <w:pStyle w:val="a8"/>
        <w:numPr>
          <w:ilvl w:val="1"/>
          <w:numId w:val="1"/>
        </w:numPr>
        <w:spacing w:before="120" w:after="120" w:line="312" w:lineRule="auto"/>
        <w:ind w:left="368" w:hanging="426"/>
        <w:rPr>
          <w:rFonts w:ascii="Arial" w:hAnsi="Arial"/>
        </w:rPr>
      </w:pPr>
      <w:r w:rsidRPr="00494ACF">
        <w:rPr>
          <w:rFonts w:ascii="Arial" w:hAnsi="Arial" w:hint="cs"/>
          <w:rtl/>
        </w:rPr>
        <w:t>יובהר כי נכון למועד פרסום הקול הקורא, טרם בוצעו מכלול השדרוגים הנדרשים לצורך הפעלת המערכת כמפורט לעיל. לפיכך, בשלב הראשון עד לביצוע השדרוג, הספקים יפעלו בהתאם לנוהל עבודה זמני מחוץ למערכת.</w:t>
      </w:r>
    </w:p>
    <w:p w14:paraId="5B811290" w14:textId="20659E92" w:rsidR="006664B3" w:rsidRPr="00AC3E46" w:rsidRDefault="00D24AE4" w:rsidP="00BF46AE">
      <w:pPr>
        <w:pStyle w:val="a8"/>
        <w:numPr>
          <w:ilvl w:val="1"/>
          <w:numId w:val="1"/>
        </w:numPr>
        <w:spacing w:before="120" w:after="120" w:line="312" w:lineRule="auto"/>
        <w:ind w:left="368" w:hanging="426"/>
        <w:rPr>
          <w:rFonts w:ascii="Arial" w:hAnsi="Arial"/>
          <w:rtl/>
        </w:rPr>
      </w:pPr>
      <w:r w:rsidRPr="00AC3E46">
        <w:rPr>
          <w:rFonts w:ascii="Arial" w:hAnsi="Arial" w:hint="cs"/>
          <w:rtl/>
        </w:rPr>
        <w:t xml:space="preserve">ועדה מקצועית מטעם </w:t>
      </w:r>
      <w:r w:rsidR="00D67821" w:rsidRPr="00AC3E46">
        <w:rPr>
          <w:rFonts w:ascii="Arial" w:hAnsi="Arial" w:hint="cs"/>
          <w:rtl/>
        </w:rPr>
        <w:t>מחלקת הספריות</w:t>
      </w:r>
      <w:r w:rsidR="006664B3" w:rsidRPr="00AC3E46">
        <w:rPr>
          <w:rFonts w:ascii="Arial" w:hAnsi="Arial"/>
          <w:rtl/>
        </w:rPr>
        <w:t xml:space="preserve"> קבעה את </w:t>
      </w:r>
      <w:r w:rsidR="00E027CB" w:rsidRPr="00AC3E46">
        <w:rPr>
          <w:rFonts w:ascii="Arial" w:hAnsi="Arial" w:hint="cs"/>
          <w:rtl/>
        </w:rPr>
        <w:t>ה</w:t>
      </w:r>
      <w:r w:rsidR="00B54698" w:rsidRPr="00AC3E46">
        <w:rPr>
          <w:rFonts w:ascii="Arial" w:hAnsi="Arial" w:hint="cs"/>
          <w:rtl/>
        </w:rPr>
        <w:t>תחומי</w:t>
      </w:r>
      <w:r w:rsidR="00E027CB" w:rsidRPr="00AC3E46">
        <w:rPr>
          <w:rFonts w:ascii="Arial" w:hAnsi="Arial" w:hint="cs"/>
          <w:rtl/>
        </w:rPr>
        <w:t>ם</w:t>
      </w:r>
      <w:r w:rsidR="006664B3" w:rsidRPr="00AC3E46">
        <w:rPr>
          <w:rFonts w:ascii="Arial" w:hAnsi="Arial"/>
          <w:rtl/>
        </w:rPr>
        <w:t xml:space="preserve"> שייכללו ב</w:t>
      </w:r>
      <w:r w:rsidR="00B54698" w:rsidRPr="00AC3E46">
        <w:rPr>
          <w:rFonts w:ascii="Arial" w:hAnsi="Arial"/>
          <w:rtl/>
        </w:rPr>
        <w:t xml:space="preserve">מאגר (כמפורט בנספח א'). רק </w:t>
      </w:r>
      <w:r w:rsidR="00E027CB" w:rsidRPr="00AC3E46">
        <w:rPr>
          <w:rFonts w:ascii="Arial" w:hAnsi="Arial" w:hint="cs"/>
          <w:rtl/>
        </w:rPr>
        <w:t>מוצרים</w:t>
      </w:r>
      <w:r w:rsidR="006664B3" w:rsidRPr="00AC3E46">
        <w:rPr>
          <w:rFonts w:ascii="Arial" w:hAnsi="Arial"/>
          <w:rtl/>
        </w:rPr>
        <w:t xml:space="preserve"> </w:t>
      </w:r>
      <w:r w:rsidR="00D67821" w:rsidRPr="00AC3E46">
        <w:rPr>
          <w:rFonts w:ascii="Arial" w:hAnsi="Arial" w:hint="cs"/>
          <w:rtl/>
        </w:rPr>
        <w:t>ה</w:t>
      </w:r>
      <w:r w:rsidR="00E027CB" w:rsidRPr="00AC3E46">
        <w:rPr>
          <w:rFonts w:ascii="Arial" w:hAnsi="Arial" w:hint="cs"/>
          <w:rtl/>
        </w:rPr>
        <w:t>נכלל</w:t>
      </w:r>
      <w:r w:rsidR="00287CC8" w:rsidRPr="00AC3E46">
        <w:rPr>
          <w:rFonts w:ascii="Arial" w:hAnsi="Arial" w:hint="cs"/>
          <w:rtl/>
        </w:rPr>
        <w:t>ים</w:t>
      </w:r>
      <w:r w:rsidR="00E027CB" w:rsidRPr="00AC3E46">
        <w:rPr>
          <w:rFonts w:ascii="Arial" w:hAnsi="Arial" w:hint="cs"/>
          <w:rtl/>
        </w:rPr>
        <w:t xml:space="preserve"> ב</w:t>
      </w:r>
      <w:r w:rsidR="00D67821" w:rsidRPr="00AC3E46">
        <w:rPr>
          <w:rFonts w:ascii="Arial" w:hAnsi="Arial" w:hint="cs"/>
          <w:rtl/>
        </w:rPr>
        <w:t xml:space="preserve">תחומים הללו </w:t>
      </w:r>
      <w:r w:rsidR="00287CC8" w:rsidRPr="00AC3E46">
        <w:rPr>
          <w:rFonts w:ascii="Arial" w:hAnsi="Arial" w:hint="cs"/>
          <w:rtl/>
        </w:rPr>
        <w:t>י</w:t>
      </w:r>
      <w:r w:rsidR="00D67821" w:rsidRPr="00AC3E46">
        <w:rPr>
          <w:rFonts w:ascii="Arial" w:hAnsi="Arial" w:hint="cs"/>
          <w:rtl/>
        </w:rPr>
        <w:t>אושרו להיכלל</w:t>
      </w:r>
      <w:r w:rsidR="00891BE0" w:rsidRPr="00AC3E46">
        <w:rPr>
          <w:rFonts w:ascii="Arial" w:hAnsi="Arial"/>
          <w:rtl/>
        </w:rPr>
        <w:t xml:space="preserve"> במאגר</w:t>
      </w:r>
      <w:r w:rsidR="00D67821" w:rsidRPr="00AC3E46">
        <w:rPr>
          <w:rFonts w:ascii="Arial" w:hAnsi="Arial" w:hint="cs"/>
          <w:rtl/>
        </w:rPr>
        <w:t xml:space="preserve"> הספקים לכל תחום</w:t>
      </w:r>
      <w:r w:rsidR="00891BE0" w:rsidRPr="00AC3E46">
        <w:rPr>
          <w:rFonts w:ascii="Arial" w:hAnsi="Arial"/>
          <w:rtl/>
        </w:rPr>
        <w:t>.</w:t>
      </w:r>
      <w:bookmarkEnd w:id="1"/>
      <w:r w:rsidR="00D67821" w:rsidRPr="00AC3E46">
        <w:rPr>
          <w:rFonts w:ascii="Arial" w:hAnsi="Arial" w:hint="cs"/>
          <w:rtl/>
        </w:rPr>
        <w:t xml:space="preserve"> </w:t>
      </w:r>
      <w:r w:rsidR="00287CC8" w:rsidRPr="00AC3E46">
        <w:rPr>
          <w:rFonts w:ascii="Arial" w:hAnsi="Arial" w:hint="cs"/>
          <w:rtl/>
        </w:rPr>
        <w:t xml:space="preserve">עם זאת, </w:t>
      </w:r>
      <w:r w:rsidRPr="00AC3E46">
        <w:rPr>
          <w:rFonts w:ascii="Arial" w:hAnsi="Arial" w:hint="cs"/>
          <w:rtl/>
        </w:rPr>
        <w:t>לאחר הבחירה בספקים, הו</w:t>
      </w:r>
      <w:r w:rsidR="00287CC8" w:rsidRPr="00AC3E46">
        <w:rPr>
          <w:rFonts w:ascii="Arial" w:hAnsi="Arial" w:hint="cs"/>
          <w:rtl/>
        </w:rPr>
        <w:t xml:space="preserve">ועדה מקצועית </w:t>
      </w:r>
      <w:r w:rsidR="00D67821" w:rsidRPr="00AC3E46">
        <w:rPr>
          <w:rFonts w:ascii="Arial" w:hAnsi="Arial" w:hint="cs"/>
          <w:rtl/>
        </w:rPr>
        <w:t xml:space="preserve">רשאית </w:t>
      </w:r>
      <w:r w:rsidR="00E027CB" w:rsidRPr="00AC3E46">
        <w:rPr>
          <w:rFonts w:ascii="Arial" w:hAnsi="Arial" w:hint="cs"/>
          <w:rtl/>
        </w:rPr>
        <w:t>לערוך עדכון של המוצרים</w:t>
      </w:r>
      <w:r w:rsidR="00D67821" w:rsidRPr="00AC3E46">
        <w:rPr>
          <w:rFonts w:ascii="Arial" w:hAnsi="Arial" w:hint="cs"/>
          <w:rtl/>
        </w:rPr>
        <w:t xml:space="preserve"> הנכללים ב</w:t>
      </w:r>
      <w:r w:rsidR="003C3876" w:rsidRPr="00AC3E46">
        <w:rPr>
          <w:rFonts w:ascii="Arial" w:hAnsi="Arial" w:hint="cs"/>
          <w:rtl/>
        </w:rPr>
        <w:t>כל אחד מ</w:t>
      </w:r>
      <w:r w:rsidR="00287CC8" w:rsidRPr="00AC3E46">
        <w:rPr>
          <w:rFonts w:ascii="Arial" w:hAnsi="Arial" w:hint="cs"/>
          <w:rtl/>
        </w:rPr>
        <w:t>התחומים המפורטים בנספח א'</w:t>
      </w:r>
      <w:r w:rsidRPr="00AC3E46">
        <w:rPr>
          <w:rFonts w:ascii="Arial" w:hAnsi="Arial" w:hint="cs"/>
          <w:rtl/>
        </w:rPr>
        <w:t xml:space="preserve"> ולאפשר למנהלי הספריות לרכוש אותם.</w:t>
      </w:r>
    </w:p>
    <w:p w14:paraId="2574F937" w14:textId="37BF33C7" w:rsidR="006664B3" w:rsidRPr="00AC3E46" w:rsidRDefault="006664B3" w:rsidP="00BF46AE">
      <w:pPr>
        <w:pStyle w:val="a8"/>
        <w:numPr>
          <w:ilvl w:val="1"/>
          <w:numId w:val="1"/>
        </w:numPr>
        <w:spacing w:before="120" w:after="120" w:line="312" w:lineRule="auto"/>
        <w:ind w:left="368" w:hanging="426"/>
        <w:rPr>
          <w:rFonts w:ascii="Arial" w:hAnsi="Arial"/>
          <w:b/>
          <w:bCs/>
          <w:rtl/>
        </w:rPr>
      </w:pPr>
      <w:r w:rsidRPr="00AC3E46">
        <w:rPr>
          <w:rFonts w:ascii="Arial" w:hAnsi="Arial"/>
          <w:b/>
          <w:bCs/>
          <w:rtl/>
        </w:rPr>
        <w:t>ה</w:t>
      </w:r>
      <w:r w:rsidRPr="00AC3E46">
        <w:rPr>
          <w:rFonts w:ascii="Arial" w:hAnsi="Arial" w:hint="cs"/>
          <w:b/>
          <w:bCs/>
          <w:rtl/>
        </w:rPr>
        <w:t>משרד</w:t>
      </w:r>
      <w:r w:rsidRPr="00AC3E46">
        <w:rPr>
          <w:rFonts w:ascii="Arial" w:hAnsi="Arial"/>
          <w:b/>
          <w:bCs/>
          <w:rtl/>
        </w:rPr>
        <w:t xml:space="preserve"> </w:t>
      </w:r>
      <w:r w:rsidR="007918D1" w:rsidRPr="00AC3E46">
        <w:rPr>
          <w:rFonts w:ascii="Arial" w:hAnsi="Arial"/>
          <w:b/>
          <w:bCs/>
          <w:rtl/>
        </w:rPr>
        <w:t>אינ</w:t>
      </w:r>
      <w:r w:rsidR="007918D1" w:rsidRPr="00AC3E46">
        <w:rPr>
          <w:rFonts w:ascii="Arial" w:hAnsi="Arial" w:hint="cs"/>
          <w:b/>
          <w:bCs/>
          <w:rtl/>
        </w:rPr>
        <w:t>ו</w:t>
      </w:r>
      <w:r w:rsidR="007918D1" w:rsidRPr="00AC3E46">
        <w:rPr>
          <w:rFonts w:ascii="Arial" w:hAnsi="Arial"/>
          <w:b/>
          <w:bCs/>
          <w:rtl/>
        </w:rPr>
        <w:t xml:space="preserve"> מתחייב כי תבוצע רכישה כלשהי ו/או היקף רכישה מסוים מהספקים שהצעותיהם תיבחרנה ו</w:t>
      </w:r>
      <w:r w:rsidR="007918D1" w:rsidRPr="00AC3E46">
        <w:rPr>
          <w:rFonts w:ascii="Arial" w:hAnsi="Arial" w:hint="cs"/>
          <w:b/>
          <w:bCs/>
          <w:rtl/>
        </w:rPr>
        <w:t>תיכללנה</w:t>
      </w:r>
      <w:r w:rsidR="007918D1" w:rsidRPr="00AC3E46">
        <w:rPr>
          <w:rFonts w:ascii="Arial" w:hAnsi="Arial"/>
          <w:b/>
          <w:bCs/>
          <w:rtl/>
        </w:rPr>
        <w:t xml:space="preserve"> ברשימת הספקים.</w:t>
      </w:r>
      <w:r w:rsidR="007918D1" w:rsidRPr="00AC3E46">
        <w:rPr>
          <w:rFonts w:ascii="Arial" w:hAnsi="Arial" w:hint="cs"/>
          <w:b/>
          <w:bCs/>
          <w:rtl/>
        </w:rPr>
        <w:t xml:space="preserve"> כן רשאי המשרד לעדכן את רשימות המאגר מעת לעת, להרחיב ו/או לצמצם במהלך ההתקשרות את היקפי הרכש שיבוצעו, באם יבוצעו.</w:t>
      </w:r>
    </w:p>
    <w:p w14:paraId="29951107" w14:textId="77777777" w:rsidR="00D504D3" w:rsidRPr="00D504D3" w:rsidRDefault="00D504D3" w:rsidP="003D5261">
      <w:pPr>
        <w:tabs>
          <w:tab w:val="left" w:pos="720"/>
        </w:tabs>
        <w:spacing w:before="120" w:after="120" w:line="312" w:lineRule="auto"/>
        <w:jc w:val="both"/>
        <w:rPr>
          <w:rFonts w:cs="David"/>
          <w:rtl/>
        </w:rPr>
      </w:pPr>
    </w:p>
    <w:p w14:paraId="6747CAD8" w14:textId="77777777" w:rsidR="007918D1" w:rsidRPr="00C05F7D" w:rsidRDefault="007918D1" w:rsidP="00BF46AE">
      <w:pPr>
        <w:pStyle w:val="a8"/>
        <w:numPr>
          <w:ilvl w:val="0"/>
          <w:numId w:val="1"/>
        </w:numPr>
        <w:spacing w:before="120" w:after="120" w:line="312" w:lineRule="auto"/>
        <w:ind w:left="-58" w:hanging="283"/>
        <w:rPr>
          <w:b/>
          <w:bCs/>
          <w:sz w:val="24"/>
          <w:rtl/>
        </w:rPr>
      </w:pPr>
      <w:bookmarkStart w:id="2" w:name="_Ref455074725"/>
      <w:r>
        <w:rPr>
          <w:rFonts w:hint="cs"/>
          <w:b/>
          <w:bCs/>
          <w:sz w:val="24"/>
          <w:rtl/>
        </w:rPr>
        <w:t>תקופת ההתקשרות:</w:t>
      </w:r>
    </w:p>
    <w:p w14:paraId="483DB954" w14:textId="77777777" w:rsidR="007918D1" w:rsidRPr="006B7D45" w:rsidRDefault="007918D1" w:rsidP="00BF46AE">
      <w:pPr>
        <w:pStyle w:val="a8"/>
        <w:numPr>
          <w:ilvl w:val="1"/>
          <w:numId w:val="1"/>
        </w:numPr>
        <w:spacing w:before="120" w:after="120" w:line="312" w:lineRule="auto"/>
        <w:ind w:left="368" w:hanging="426"/>
        <w:rPr>
          <w:rFonts w:ascii="Arial" w:hAnsi="Arial"/>
        </w:rPr>
      </w:pPr>
      <w:r w:rsidRPr="006B7D45">
        <w:rPr>
          <w:rFonts w:ascii="Arial" w:hAnsi="Arial"/>
          <w:rtl/>
        </w:rPr>
        <w:t xml:space="preserve">תקופת ההתקשרות הינה </w:t>
      </w:r>
      <w:r w:rsidRPr="006B7D45">
        <w:rPr>
          <w:rFonts w:ascii="Arial" w:hAnsi="Arial" w:hint="cs"/>
          <w:rtl/>
        </w:rPr>
        <w:t xml:space="preserve">לשנה אחת </w:t>
      </w:r>
      <w:r w:rsidRPr="006B7D45">
        <w:rPr>
          <w:rFonts w:ascii="Arial" w:hAnsi="Arial"/>
          <w:rtl/>
        </w:rPr>
        <w:t>החל ממועד הודעת ה</w:t>
      </w:r>
      <w:r w:rsidRPr="006B7D45">
        <w:rPr>
          <w:rFonts w:ascii="Arial" w:hAnsi="Arial" w:hint="cs"/>
          <w:rtl/>
        </w:rPr>
        <w:t>משרד</w:t>
      </w:r>
      <w:r w:rsidRPr="006B7D45">
        <w:rPr>
          <w:rFonts w:ascii="Arial" w:hAnsi="Arial"/>
          <w:rtl/>
        </w:rPr>
        <w:t xml:space="preserve"> ל</w:t>
      </w:r>
      <w:r w:rsidRPr="006B7D45">
        <w:rPr>
          <w:rFonts w:ascii="Arial" w:hAnsi="Arial" w:hint="cs"/>
          <w:rtl/>
        </w:rPr>
        <w:t>מציע</w:t>
      </w:r>
      <w:r w:rsidRPr="006B7D45">
        <w:rPr>
          <w:rFonts w:ascii="Arial" w:hAnsi="Arial"/>
          <w:rtl/>
        </w:rPr>
        <w:t xml:space="preserve"> כי נבחר ל</w:t>
      </w:r>
      <w:r w:rsidRPr="006B7D45">
        <w:rPr>
          <w:rFonts w:ascii="Arial" w:hAnsi="Arial" w:hint="cs"/>
          <w:rtl/>
        </w:rPr>
        <w:t>היכלל במאגר</w:t>
      </w:r>
      <w:r w:rsidRPr="006B7D45">
        <w:rPr>
          <w:rFonts w:ascii="Arial" w:hAnsi="Arial"/>
          <w:rtl/>
        </w:rPr>
        <w:t xml:space="preserve"> הספקים בהתאם להליך זה</w:t>
      </w:r>
      <w:r w:rsidRPr="006B7D45">
        <w:rPr>
          <w:rFonts w:ascii="Arial" w:hAnsi="Arial" w:hint="cs"/>
          <w:rtl/>
        </w:rPr>
        <w:t>.</w:t>
      </w:r>
    </w:p>
    <w:p w14:paraId="02FBA4D6" w14:textId="77777777" w:rsidR="007918D1" w:rsidRDefault="007918D1" w:rsidP="00BF46AE">
      <w:pPr>
        <w:pStyle w:val="a8"/>
        <w:numPr>
          <w:ilvl w:val="1"/>
          <w:numId w:val="1"/>
        </w:numPr>
        <w:spacing w:before="120" w:after="120" w:line="312" w:lineRule="auto"/>
        <w:ind w:left="368" w:hanging="426"/>
        <w:rPr>
          <w:rFonts w:ascii="Arial" w:hAnsi="Arial"/>
        </w:rPr>
      </w:pPr>
      <w:r w:rsidRPr="006B7D45">
        <w:rPr>
          <w:rFonts w:ascii="Arial" w:hAnsi="Arial" w:hint="cs"/>
          <w:rtl/>
        </w:rPr>
        <w:t>למשרד</w:t>
      </w:r>
      <w:r w:rsidRPr="006B7D45">
        <w:rPr>
          <w:rFonts w:ascii="Arial" w:hAnsi="Arial"/>
          <w:rtl/>
        </w:rPr>
        <w:t xml:space="preserve"> נתונה אופציה חד צדדית ולפי שיקול דעתה הבלעדי להאריך את ההתקשרות בינ</w:t>
      </w:r>
      <w:r w:rsidRPr="006B7D45">
        <w:rPr>
          <w:rFonts w:ascii="Arial" w:hAnsi="Arial" w:hint="cs"/>
          <w:rtl/>
        </w:rPr>
        <w:t>ו</w:t>
      </w:r>
      <w:r w:rsidRPr="006B7D45">
        <w:rPr>
          <w:rFonts w:ascii="Arial" w:hAnsi="Arial"/>
          <w:rtl/>
        </w:rPr>
        <w:t xml:space="preserve"> לבין הספקים על פי קול קורא זה </w:t>
      </w:r>
      <w:r w:rsidRPr="006B7D45">
        <w:rPr>
          <w:rFonts w:ascii="Arial" w:hAnsi="Arial" w:hint="cs"/>
          <w:rtl/>
        </w:rPr>
        <w:t xml:space="preserve">ב-3 </w:t>
      </w:r>
      <w:r w:rsidRPr="006B7D45">
        <w:rPr>
          <w:rFonts w:ascii="Arial" w:hAnsi="Arial"/>
          <w:rtl/>
        </w:rPr>
        <w:t xml:space="preserve">תקופות נוספות של שנה אחת כל אחת (להלן: </w:t>
      </w:r>
      <w:r w:rsidRPr="006B7D45">
        <w:rPr>
          <w:rFonts w:ascii="Arial" w:hAnsi="Arial" w:hint="cs"/>
          <w:rtl/>
        </w:rPr>
        <w:t>"</w:t>
      </w:r>
      <w:r w:rsidRPr="006B7D45">
        <w:rPr>
          <w:rFonts w:ascii="Arial" w:hAnsi="Arial"/>
          <w:rtl/>
        </w:rPr>
        <w:t>תקופ</w:t>
      </w:r>
      <w:r w:rsidRPr="006B7D45">
        <w:rPr>
          <w:rFonts w:ascii="Arial" w:hAnsi="Arial" w:hint="cs"/>
          <w:rtl/>
        </w:rPr>
        <w:t>ו</w:t>
      </w:r>
      <w:r w:rsidRPr="006B7D45">
        <w:rPr>
          <w:rFonts w:ascii="Arial" w:hAnsi="Arial"/>
          <w:rtl/>
        </w:rPr>
        <w:t>ת ההארכה"), הכול על בסיס מחירי ותנאי החוזה וקול קורא זה</w:t>
      </w:r>
      <w:r w:rsidRPr="006B7D45">
        <w:rPr>
          <w:rFonts w:ascii="Arial" w:hAnsi="Arial" w:hint="cs"/>
          <w:rtl/>
        </w:rPr>
        <w:t>.</w:t>
      </w:r>
    </w:p>
    <w:p w14:paraId="254DBB9E" w14:textId="0FDE9480" w:rsidR="00AC3E46" w:rsidRPr="006B7D45" w:rsidRDefault="00AC3E46" w:rsidP="00AC3E46">
      <w:pPr>
        <w:pStyle w:val="a8"/>
        <w:spacing w:before="120" w:after="120" w:line="312" w:lineRule="auto"/>
        <w:ind w:left="374"/>
        <w:rPr>
          <w:rFonts w:ascii="Arial" w:hAnsi="Arial"/>
        </w:rPr>
      </w:pPr>
      <w:r>
        <w:rPr>
          <w:rFonts w:ascii="Arial" w:hAnsi="Arial" w:hint="cs"/>
          <w:rtl/>
        </w:rPr>
        <w:t>יובהר כי במקרה של הארכת ההתקשרות כאמור, יידרש הספק להוכיח את עמידתו בתנאי הסף במועד זה.</w:t>
      </w:r>
    </w:p>
    <w:p w14:paraId="0AEF46A4" w14:textId="77777777" w:rsidR="007918D1" w:rsidRPr="006B7D45" w:rsidRDefault="007918D1" w:rsidP="00BF46AE">
      <w:pPr>
        <w:pStyle w:val="a8"/>
        <w:numPr>
          <w:ilvl w:val="1"/>
          <w:numId w:val="1"/>
        </w:numPr>
        <w:spacing w:before="120" w:after="120" w:line="312" w:lineRule="auto"/>
        <w:ind w:left="368" w:hanging="426"/>
        <w:rPr>
          <w:rFonts w:ascii="Arial" w:hAnsi="Arial"/>
          <w:rtl/>
        </w:rPr>
      </w:pPr>
      <w:r w:rsidRPr="006B7D45">
        <w:rPr>
          <w:rFonts w:ascii="Arial" w:hAnsi="Arial"/>
          <w:rtl/>
        </w:rPr>
        <w:t>המשרד שומר לעצמ</w:t>
      </w:r>
      <w:r w:rsidRPr="006B7D45">
        <w:rPr>
          <w:rFonts w:ascii="Arial" w:hAnsi="Arial" w:hint="cs"/>
          <w:rtl/>
        </w:rPr>
        <w:t>ו</w:t>
      </w:r>
      <w:r w:rsidRPr="006B7D45">
        <w:rPr>
          <w:rFonts w:ascii="Arial" w:hAnsi="Arial"/>
          <w:rtl/>
        </w:rPr>
        <w:t xml:space="preserve"> את הזכות להתקשר בכל אחת מתקופות </w:t>
      </w:r>
      <w:r w:rsidRPr="006B7D45">
        <w:rPr>
          <w:rFonts w:ascii="Arial" w:hAnsi="Arial" w:hint="cs"/>
          <w:rtl/>
        </w:rPr>
        <w:t>ההארכה</w:t>
      </w:r>
      <w:r w:rsidRPr="006B7D45">
        <w:rPr>
          <w:rFonts w:ascii="Arial" w:hAnsi="Arial"/>
          <w:rtl/>
        </w:rPr>
        <w:t>, אם תהיינה, על פי שיקול דעת</w:t>
      </w:r>
      <w:r>
        <w:rPr>
          <w:rFonts w:ascii="Arial" w:hAnsi="Arial" w:hint="cs"/>
          <w:rtl/>
        </w:rPr>
        <w:t>ו</w:t>
      </w:r>
      <w:r w:rsidRPr="006B7D45">
        <w:rPr>
          <w:rFonts w:ascii="Arial" w:hAnsi="Arial"/>
          <w:rtl/>
        </w:rPr>
        <w:t>, עם ספקים אחרים ו/או נוספים אשר יעמדו בדרישות</w:t>
      </w:r>
      <w:r w:rsidRPr="006B7D45">
        <w:rPr>
          <w:rFonts w:ascii="Arial" w:hAnsi="Arial" w:hint="cs"/>
          <w:rtl/>
        </w:rPr>
        <w:t xml:space="preserve"> שיקבע המשרד.</w:t>
      </w:r>
    </w:p>
    <w:p w14:paraId="2E0D8E1F" w14:textId="77777777" w:rsidR="007918D1" w:rsidRDefault="007918D1" w:rsidP="0082583E">
      <w:pPr>
        <w:pStyle w:val="a8"/>
        <w:spacing w:before="120" w:after="120" w:line="312" w:lineRule="auto"/>
        <w:ind w:left="-58"/>
        <w:rPr>
          <w:b/>
          <w:bCs/>
          <w:sz w:val="24"/>
        </w:rPr>
      </w:pPr>
    </w:p>
    <w:p w14:paraId="56BB0A8A" w14:textId="6CA50ECE" w:rsidR="00A34205" w:rsidRPr="00157FFE" w:rsidRDefault="00134002" w:rsidP="00BF46AE">
      <w:pPr>
        <w:pStyle w:val="a8"/>
        <w:numPr>
          <w:ilvl w:val="0"/>
          <w:numId w:val="1"/>
        </w:numPr>
        <w:spacing w:before="120" w:after="120" w:line="312" w:lineRule="auto"/>
        <w:ind w:left="-58" w:hanging="283"/>
        <w:rPr>
          <w:b/>
          <w:bCs/>
          <w:sz w:val="24"/>
          <w:rtl/>
        </w:rPr>
      </w:pPr>
      <w:r>
        <w:rPr>
          <w:rFonts w:hint="cs"/>
          <w:b/>
          <w:bCs/>
          <w:sz w:val="24"/>
          <w:rtl/>
        </w:rPr>
        <w:t>תנאי הסף</w:t>
      </w:r>
      <w:bookmarkEnd w:id="2"/>
      <w:r w:rsidR="006A69D9">
        <w:rPr>
          <w:rFonts w:hint="cs"/>
          <w:b/>
          <w:bCs/>
          <w:sz w:val="24"/>
          <w:rtl/>
        </w:rPr>
        <w:t>:</w:t>
      </w:r>
    </w:p>
    <w:p w14:paraId="60903788" w14:textId="2BC74E11" w:rsidR="00A34205" w:rsidRPr="003701B2" w:rsidRDefault="00FB0359" w:rsidP="003D5261">
      <w:pPr>
        <w:autoSpaceDE w:val="0"/>
        <w:autoSpaceDN w:val="0"/>
        <w:adjustRightInd w:val="0"/>
        <w:spacing w:before="120" w:after="120" w:line="312" w:lineRule="auto"/>
        <w:jc w:val="both"/>
        <w:rPr>
          <w:rFonts w:ascii="Arial" w:hAnsi="Arial" w:cs="David"/>
          <w:color w:val="000000"/>
          <w:u w:val="single"/>
        </w:rPr>
      </w:pPr>
      <w:r w:rsidRPr="003701B2">
        <w:rPr>
          <w:rFonts w:ascii="Arial" w:hAnsi="Arial" w:cs="David" w:hint="cs"/>
          <w:color w:val="000000"/>
          <w:u w:val="single"/>
          <w:rtl/>
        </w:rPr>
        <w:t xml:space="preserve">על </w:t>
      </w:r>
      <w:r w:rsidR="003701B2">
        <w:rPr>
          <w:rFonts w:ascii="Arial" w:hAnsi="Arial" w:cs="David" w:hint="cs"/>
          <w:color w:val="000000"/>
          <w:u w:val="single"/>
          <w:rtl/>
        </w:rPr>
        <w:t>המציעים</w:t>
      </w:r>
      <w:r w:rsidR="00A34205" w:rsidRPr="003701B2">
        <w:rPr>
          <w:rFonts w:ascii="Arial" w:hAnsi="Arial" w:cs="David" w:hint="cs"/>
          <w:color w:val="000000"/>
          <w:u w:val="single"/>
          <w:rtl/>
        </w:rPr>
        <w:t xml:space="preserve"> ל</w:t>
      </w:r>
      <w:r w:rsidR="00A34205" w:rsidRPr="003701B2">
        <w:rPr>
          <w:rFonts w:ascii="Arial" w:hAnsi="Arial" w:cs="David"/>
          <w:color w:val="000000"/>
          <w:u w:val="single"/>
          <w:rtl/>
        </w:rPr>
        <w:t>עמוד</w:t>
      </w:r>
      <w:r w:rsidR="00A34205" w:rsidRPr="003701B2">
        <w:rPr>
          <w:rFonts w:ascii="Arial" w:hAnsi="Arial" w:cs="David"/>
          <w:color w:val="000000"/>
          <w:u w:val="single"/>
        </w:rPr>
        <w:t xml:space="preserve"> </w:t>
      </w:r>
      <w:r w:rsidR="00A34205" w:rsidRPr="003701B2">
        <w:rPr>
          <w:rFonts w:ascii="Arial" w:hAnsi="Arial" w:cs="David"/>
          <w:color w:val="000000"/>
          <w:u w:val="single"/>
          <w:rtl/>
        </w:rPr>
        <w:t>ב</w:t>
      </w:r>
      <w:r w:rsidR="00A34205" w:rsidRPr="003701B2">
        <w:rPr>
          <w:rFonts w:ascii="Arial" w:hAnsi="Arial" w:cs="David" w:hint="cs"/>
          <w:color w:val="000000"/>
          <w:u w:val="single"/>
          <w:rtl/>
        </w:rPr>
        <w:t>כל התנאים הבאים במצטבר:</w:t>
      </w:r>
    </w:p>
    <w:p w14:paraId="42CBF11C" w14:textId="38BDC9B4" w:rsidR="009D6429" w:rsidRPr="006A69D9" w:rsidRDefault="009D6429" w:rsidP="00BF46AE">
      <w:pPr>
        <w:pStyle w:val="a8"/>
        <w:numPr>
          <w:ilvl w:val="1"/>
          <w:numId w:val="1"/>
        </w:numPr>
        <w:spacing w:before="120" w:after="120" w:line="312" w:lineRule="auto"/>
        <w:ind w:left="368" w:hanging="426"/>
        <w:rPr>
          <w:rFonts w:ascii="Arial" w:hAnsi="Arial"/>
        </w:rPr>
      </w:pPr>
      <w:bookmarkStart w:id="3" w:name="_Ref470621509"/>
      <w:r>
        <w:rPr>
          <w:rFonts w:ascii="Arial" w:hAnsi="Arial" w:hint="cs"/>
          <w:rtl/>
        </w:rPr>
        <w:t>המציע הוא גוף משפטי מאוגד או עוסק מורשה</w:t>
      </w:r>
      <w:r w:rsidR="00FA10FF">
        <w:rPr>
          <w:rFonts w:ascii="Arial" w:hAnsi="Arial" w:hint="cs"/>
          <w:rtl/>
        </w:rPr>
        <w:t xml:space="preserve"> או עוסק פטור</w:t>
      </w:r>
      <w:r>
        <w:rPr>
          <w:rFonts w:ascii="Arial" w:hAnsi="Arial" w:hint="cs"/>
          <w:rtl/>
        </w:rPr>
        <w:t>.</w:t>
      </w:r>
      <w:bookmarkEnd w:id="3"/>
    </w:p>
    <w:p w14:paraId="56337453" w14:textId="6EADBB96" w:rsidR="003701B2" w:rsidRDefault="003701B2" w:rsidP="00BF46AE">
      <w:pPr>
        <w:pStyle w:val="a8"/>
        <w:numPr>
          <w:ilvl w:val="1"/>
          <w:numId w:val="1"/>
        </w:numPr>
        <w:spacing w:before="120" w:after="120" w:line="312" w:lineRule="auto"/>
        <w:ind w:left="368" w:hanging="426"/>
        <w:rPr>
          <w:rFonts w:ascii="Arial" w:hAnsi="Arial"/>
        </w:rPr>
      </w:pPr>
      <w:bookmarkStart w:id="4" w:name="_Ref381014977"/>
      <w:r w:rsidRPr="006A69D9">
        <w:rPr>
          <w:rFonts w:ascii="Arial" w:hAnsi="Arial"/>
          <w:rtl/>
        </w:rPr>
        <w:t xml:space="preserve">המציע עומד בדרישות תקנה 6(א) לתקנות חובת המכרזים, </w:t>
      </w:r>
      <w:proofErr w:type="spellStart"/>
      <w:r w:rsidRPr="006A69D9">
        <w:rPr>
          <w:rFonts w:ascii="Arial" w:hAnsi="Arial"/>
          <w:rtl/>
        </w:rPr>
        <w:t>התשנ"ג</w:t>
      </w:r>
      <w:proofErr w:type="spellEnd"/>
      <w:r w:rsidRPr="006A69D9">
        <w:rPr>
          <w:rFonts w:ascii="Arial" w:hAnsi="Arial"/>
          <w:rtl/>
        </w:rPr>
        <w:t xml:space="preserve">- 1993 ובכלל זה מחזיק בכל האישורים הנדרשים לפי חוק עסקאות גופים ציבוריים, </w:t>
      </w:r>
      <w:proofErr w:type="spellStart"/>
      <w:r w:rsidRPr="006A69D9">
        <w:rPr>
          <w:rFonts w:ascii="Arial" w:hAnsi="Arial"/>
          <w:rtl/>
        </w:rPr>
        <w:t>התשל"ו</w:t>
      </w:r>
      <w:proofErr w:type="spellEnd"/>
      <w:r w:rsidRPr="006A69D9">
        <w:rPr>
          <w:rFonts w:ascii="Arial" w:hAnsi="Arial"/>
          <w:rtl/>
        </w:rPr>
        <w:t>- 1976 (אכיפת ניהול חשבונות ותשלום חובות מס), כשהם תקפים.</w:t>
      </w:r>
      <w:bookmarkEnd w:id="4"/>
    </w:p>
    <w:p w14:paraId="5D22D91D" w14:textId="0248B506" w:rsidR="00B54698" w:rsidRDefault="00AC484D" w:rsidP="00BF46AE">
      <w:pPr>
        <w:pStyle w:val="a8"/>
        <w:numPr>
          <w:ilvl w:val="1"/>
          <w:numId w:val="1"/>
        </w:numPr>
        <w:spacing w:before="120" w:after="120" w:line="312" w:lineRule="auto"/>
        <w:ind w:left="368" w:hanging="426"/>
        <w:rPr>
          <w:rFonts w:ascii="Arial" w:hAnsi="Arial"/>
        </w:rPr>
      </w:pPr>
      <w:bookmarkStart w:id="5" w:name="_Ref470621521"/>
      <w:r>
        <w:rPr>
          <w:rFonts w:ascii="Arial" w:hAnsi="Arial" w:hint="cs"/>
          <w:rtl/>
        </w:rPr>
        <w:t>אם המציע הוא עמותה: ברשות המציע</w:t>
      </w:r>
      <w:r w:rsidR="00B54698">
        <w:rPr>
          <w:rFonts w:ascii="Arial" w:hAnsi="Arial" w:hint="cs"/>
          <w:rtl/>
        </w:rPr>
        <w:t xml:space="preserve"> אישור ניהול תקין </w:t>
      </w:r>
      <w:r>
        <w:rPr>
          <w:rFonts w:ascii="Arial" w:hAnsi="Arial" w:hint="cs"/>
          <w:rtl/>
        </w:rPr>
        <w:t>מטעם רשם העמותות, תקף</w:t>
      </w:r>
      <w:r w:rsidR="00B54698">
        <w:rPr>
          <w:rFonts w:ascii="Arial" w:hAnsi="Arial" w:hint="cs"/>
          <w:rtl/>
        </w:rPr>
        <w:t xml:space="preserve"> לשנה השוטפת.</w:t>
      </w:r>
      <w:bookmarkEnd w:id="5"/>
    </w:p>
    <w:p w14:paraId="6F564B4B" w14:textId="77777777" w:rsidR="008849C3" w:rsidRDefault="008849C3" w:rsidP="003D5261">
      <w:pPr>
        <w:pStyle w:val="a8"/>
        <w:spacing w:before="120" w:after="120" w:line="312" w:lineRule="auto"/>
        <w:ind w:left="-58"/>
        <w:rPr>
          <w:b/>
          <w:bCs/>
          <w:sz w:val="24"/>
          <w:rtl/>
        </w:rPr>
      </w:pPr>
    </w:p>
    <w:p w14:paraId="13B5D0E7" w14:textId="38897169" w:rsidR="0007439C" w:rsidRPr="00157FFE" w:rsidRDefault="0007439C" w:rsidP="00BF46AE">
      <w:pPr>
        <w:pStyle w:val="a8"/>
        <w:numPr>
          <w:ilvl w:val="0"/>
          <w:numId w:val="1"/>
        </w:numPr>
        <w:spacing w:before="120" w:after="120" w:line="312" w:lineRule="auto"/>
        <w:ind w:left="-58" w:hanging="283"/>
        <w:rPr>
          <w:b/>
          <w:bCs/>
          <w:sz w:val="24"/>
          <w:rtl/>
        </w:rPr>
      </w:pPr>
      <w:r>
        <w:rPr>
          <w:rFonts w:hint="cs"/>
          <w:b/>
          <w:bCs/>
          <w:sz w:val="24"/>
          <w:rtl/>
        </w:rPr>
        <w:t>המסמכים הנדרשים</w:t>
      </w:r>
      <w:r w:rsidR="002636D8">
        <w:rPr>
          <w:rFonts w:hint="cs"/>
          <w:b/>
          <w:bCs/>
          <w:sz w:val="24"/>
          <w:rtl/>
        </w:rPr>
        <w:t xml:space="preserve"> להגשה</w:t>
      </w:r>
      <w:r w:rsidR="006A69D9">
        <w:rPr>
          <w:rFonts w:hint="cs"/>
          <w:b/>
          <w:bCs/>
          <w:sz w:val="24"/>
          <w:rtl/>
        </w:rPr>
        <w:t>:</w:t>
      </w:r>
    </w:p>
    <w:p w14:paraId="59685B72" w14:textId="63EFC845" w:rsidR="00201868" w:rsidRDefault="00201868" w:rsidP="00BF46AE">
      <w:pPr>
        <w:pStyle w:val="a8"/>
        <w:numPr>
          <w:ilvl w:val="1"/>
          <w:numId w:val="1"/>
        </w:numPr>
        <w:spacing w:before="120" w:after="120" w:line="312" w:lineRule="auto"/>
        <w:ind w:left="368" w:hanging="426"/>
        <w:rPr>
          <w:rFonts w:ascii="Arial" w:hAnsi="Arial"/>
        </w:rPr>
      </w:pPr>
      <w:r>
        <w:rPr>
          <w:rFonts w:ascii="Arial" w:hAnsi="Arial" w:hint="cs"/>
          <w:rtl/>
        </w:rPr>
        <w:t xml:space="preserve">תעודת </w:t>
      </w:r>
      <w:r w:rsidR="00AC484D">
        <w:rPr>
          <w:rFonts w:ascii="Arial" w:hAnsi="Arial" w:hint="cs"/>
          <w:rtl/>
        </w:rPr>
        <w:t>התאגדות / מלכ"ר / עוסק מורשה</w:t>
      </w:r>
      <w:r w:rsidR="00FA10FF">
        <w:rPr>
          <w:rFonts w:ascii="Arial" w:hAnsi="Arial" w:hint="cs"/>
          <w:rtl/>
        </w:rPr>
        <w:t>/פטור</w:t>
      </w:r>
      <w:r>
        <w:rPr>
          <w:rFonts w:ascii="Arial" w:hAnsi="Arial" w:hint="cs"/>
          <w:rtl/>
        </w:rPr>
        <w:t xml:space="preserve">, להוכחת תנאי הסף שבסעיף </w:t>
      </w: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Ref470621509 \r \h</w:instrText>
      </w:r>
      <w:r>
        <w:rPr>
          <w:rFonts w:ascii="Arial" w:hAnsi="Arial"/>
          <w:rtl/>
        </w:rPr>
        <w:instrText xml:space="preserve"> </w:instrText>
      </w:r>
      <w:r>
        <w:rPr>
          <w:rFonts w:ascii="Arial" w:hAnsi="Arial"/>
          <w:rtl/>
        </w:rPr>
      </w:r>
      <w:r>
        <w:rPr>
          <w:rFonts w:ascii="Arial" w:hAnsi="Arial"/>
          <w:rtl/>
        </w:rPr>
        <w:fldChar w:fldCharType="separate"/>
      </w:r>
      <w:r w:rsidR="00370374">
        <w:rPr>
          <w:rFonts w:ascii="Arial" w:hAnsi="Arial"/>
          <w:cs/>
        </w:rPr>
        <w:t>‎</w:t>
      </w:r>
      <w:r w:rsidR="00370374">
        <w:rPr>
          <w:rFonts w:ascii="Arial" w:hAnsi="Arial"/>
        </w:rPr>
        <w:t>3.1</w:t>
      </w:r>
      <w:r>
        <w:rPr>
          <w:rFonts w:ascii="Arial" w:hAnsi="Arial"/>
          <w:rtl/>
        </w:rPr>
        <w:fldChar w:fldCharType="end"/>
      </w:r>
      <w:r>
        <w:rPr>
          <w:rFonts w:ascii="Arial" w:hAnsi="Arial" w:hint="cs"/>
          <w:rtl/>
        </w:rPr>
        <w:t>.</w:t>
      </w:r>
    </w:p>
    <w:p w14:paraId="3BF2042E" w14:textId="4AB0B91A" w:rsidR="00487E48" w:rsidRPr="006A69D9" w:rsidRDefault="00487E48" w:rsidP="00BF46AE">
      <w:pPr>
        <w:pStyle w:val="a8"/>
        <w:numPr>
          <w:ilvl w:val="1"/>
          <w:numId w:val="1"/>
        </w:numPr>
        <w:spacing w:before="120" w:after="120" w:line="312" w:lineRule="auto"/>
        <w:ind w:left="368" w:hanging="426"/>
        <w:rPr>
          <w:rFonts w:ascii="Arial" w:hAnsi="Arial"/>
          <w:rtl/>
        </w:rPr>
      </w:pPr>
      <w:r w:rsidRPr="006A69D9">
        <w:rPr>
          <w:rFonts w:ascii="Arial" w:hAnsi="Arial" w:hint="cs"/>
          <w:rtl/>
        </w:rPr>
        <w:t>אישור ניהול ספרים</w:t>
      </w:r>
      <w:r w:rsidR="006B3995" w:rsidRPr="006A69D9">
        <w:rPr>
          <w:rFonts w:ascii="Arial" w:hAnsi="Arial" w:hint="cs"/>
          <w:rtl/>
        </w:rPr>
        <w:t xml:space="preserve"> תקף לשנה השוטפת </w:t>
      </w:r>
      <w:r w:rsidR="006B3995" w:rsidRPr="006A69D9">
        <w:rPr>
          <w:rFonts w:ascii="Arial" w:hAnsi="Arial"/>
          <w:rtl/>
        </w:rPr>
        <w:t>–</w:t>
      </w:r>
      <w:r w:rsidR="006B3995" w:rsidRPr="006A69D9">
        <w:rPr>
          <w:rFonts w:ascii="Arial" w:hAnsi="Arial" w:hint="cs"/>
          <w:rtl/>
        </w:rPr>
        <w:t xml:space="preserve"> להוכחת תנאי הסף שבסעיף </w:t>
      </w:r>
      <w:r w:rsidR="006B3995" w:rsidRPr="006A69D9">
        <w:rPr>
          <w:rFonts w:ascii="Arial" w:hAnsi="Arial"/>
          <w:rtl/>
        </w:rPr>
        <w:fldChar w:fldCharType="begin"/>
      </w:r>
      <w:r w:rsidR="006B3995" w:rsidRPr="006A69D9">
        <w:rPr>
          <w:rFonts w:ascii="Arial" w:hAnsi="Arial"/>
          <w:rtl/>
        </w:rPr>
        <w:instrText xml:space="preserve"> </w:instrText>
      </w:r>
      <w:r w:rsidR="006B3995" w:rsidRPr="006A69D9">
        <w:rPr>
          <w:rFonts w:ascii="Arial" w:hAnsi="Arial" w:hint="cs"/>
        </w:rPr>
        <w:instrText>REF</w:instrText>
      </w:r>
      <w:r w:rsidR="006B3995" w:rsidRPr="006A69D9">
        <w:rPr>
          <w:rFonts w:ascii="Arial" w:hAnsi="Arial" w:hint="cs"/>
          <w:rtl/>
        </w:rPr>
        <w:instrText xml:space="preserve"> _</w:instrText>
      </w:r>
      <w:r w:rsidR="006B3995" w:rsidRPr="006A69D9">
        <w:rPr>
          <w:rFonts w:ascii="Arial" w:hAnsi="Arial" w:hint="cs"/>
        </w:rPr>
        <w:instrText>Ref381014977 \r \h</w:instrText>
      </w:r>
      <w:r w:rsidR="006B3995" w:rsidRPr="006A69D9">
        <w:rPr>
          <w:rFonts w:ascii="Arial" w:hAnsi="Arial"/>
          <w:rtl/>
        </w:rPr>
        <w:instrText xml:space="preserve"> </w:instrText>
      </w:r>
      <w:r w:rsidR="006A69D9">
        <w:rPr>
          <w:rFonts w:ascii="Arial" w:hAnsi="Arial"/>
          <w:rtl/>
        </w:rPr>
        <w:instrText xml:space="preserve"> \* </w:instrText>
      </w:r>
      <w:r w:rsidR="006A69D9">
        <w:rPr>
          <w:rFonts w:ascii="Arial" w:hAnsi="Arial"/>
        </w:rPr>
        <w:instrText>MERGEFORMAT</w:instrText>
      </w:r>
      <w:r w:rsidR="006A69D9">
        <w:rPr>
          <w:rFonts w:ascii="Arial" w:hAnsi="Arial"/>
          <w:rtl/>
        </w:rPr>
        <w:instrText xml:space="preserve"> </w:instrText>
      </w:r>
      <w:r w:rsidR="006B3995" w:rsidRPr="006A69D9">
        <w:rPr>
          <w:rFonts w:ascii="Arial" w:hAnsi="Arial"/>
          <w:rtl/>
        </w:rPr>
      </w:r>
      <w:r w:rsidR="006B3995" w:rsidRPr="006A69D9">
        <w:rPr>
          <w:rFonts w:ascii="Arial" w:hAnsi="Arial"/>
          <w:rtl/>
        </w:rPr>
        <w:fldChar w:fldCharType="separate"/>
      </w:r>
      <w:r w:rsidR="00370374">
        <w:rPr>
          <w:rFonts w:ascii="Arial" w:hAnsi="Arial"/>
          <w:cs/>
        </w:rPr>
        <w:t>‎</w:t>
      </w:r>
      <w:r w:rsidR="00370374">
        <w:rPr>
          <w:rFonts w:ascii="Arial" w:hAnsi="Arial"/>
        </w:rPr>
        <w:t>3.2</w:t>
      </w:r>
      <w:r w:rsidR="006B3995" w:rsidRPr="006A69D9">
        <w:rPr>
          <w:rFonts w:ascii="Arial" w:hAnsi="Arial"/>
          <w:rtl/>
        </w:rPr>
        <w:fldChar w:fldCharType="end"/>
      </w:r>
      <w:r w:rsidR="006B3995" w:rsidRPr="006A69D9">
        <w:rPr>
          <w:rFonts w:ascii="Arial" w:hAnsi="Arial" w:hint="cs"/>
          <w:rtl/>
        </w:rPr>
        <w:t>.</w:t>
      </w:r>
    </w:p>
    <w:p w14:paraId="4E9731F3" w14:textId="131F2C33" w:rsidR="00487E48" w:rsidRDefault="002636D8" w:rsidP="00BF46AE">
      <w:pPr>
        <w:pStyle w:val="a8"/>
        <w:numPr>
          <w:ilvl w:val="1"/>
          <w:numId w:val="1"/>
        </w:numPr>
        <w:spacing w:before="120" w:after="120" w:line="312" w:lineRule="auto"/>
        <w:ind w:left="368" w:hanging="426"/>
        <w:rPr>
          <w:rFonts w:ascii="Arial" w:hAnsi="Arial"/>
        </w:rPr>
      </w:pPr>
      <w:r>
        <w:rPr>
          <w:rFonts w:ascii="Arial" w:hAnsi="Arial" w:hint="cs"/>
          <w:rtl/>
        </w:rPr>
        <w:t xml:space="preserve">אם המציע הוא עמותה: </w:t>
      </w:r>
      <w:r w:rsidR="00AC484D">
        <w:rPr>
          <w:rFonts w:ascii="Arial" w:hAnsi="Arial" w:hint="cs"/>
          <w:rtl/>
        </w:rPr>
        <w:t xml:space="preserve">אישור </w:t>
      </w:r>
      <w:r w:rsidR="00487E48" w:rsidRPr="006A69D9">
        <w:rPr>
          <w:rFonts w:ascii="Arial" w:hAnsi="Arial" w:hint="cs"/>
          <w:rtl/>
        </w:rPr>
        <w:t>ניהול תקין</w:t>
      </w:r>
      <w:r w:rsidR="00AC484D">
        <w:rPr>
          <w:rFonts w:ascii="Arial" w:hAnsi="Arial" w:hint="cs"/>
          <w:rtl/>
        </w:rPr>
        <w:t xml:space="preserve"> </w:t>
      </w:r>
      <w:r w:rsidR="006B3995" w:rsidRPr="006A69D9">
        <w:rPr>
          <w:rFonts w:ascii="Arial" w:hAnsi="Arial"/>
          <w:rtl/>
        </w:rPr>
        <w:t>–</w:t>
      </w:r>
      <w:r w:rsidR="00201868">
        <w:rPr>
          <w:rFonts w:ascii="Arial" w:hAnsi="Arial" w:hint="cs"/>
          <w:rtl/>
        </w:rPr>
        <w:t xml:space="preserve"> להוכחת תנאי הסף שבסעיף </w:t>
      </w:r>
      <w:r w:rsidR="00201868">
        <w:rPr>
          <w:rFonts w:ascii="Arial" w:hAnsi="Arial"/>
          <w:rtl/>
        </w:rPr>
        <w:fldChar w:fldCharType="begin"/>
      </w:r>
      <w:r w:rsidR="00201868">
        <w:rPr>
          <w:rFonts w:ascii="Arial" w:hAnsi="Arial"/>
          <w:rtl/>
        </w:rPr>
        <w:instrText xml:space="preserve"> </w:instrText>
      </w:r>
      <w:r w:rsidR="00201868">
        <w:rPr>
          <w:rFonts w:ascii="Arial" w:hAnsi="Arial" w:hint="cs"/>
        </w:rPr>
        <w:instrText>REF</w:instrText>
      </w:r>
      <w:r w:rsidR="00201868">
        <w:rPr>
          <w:rFonts w:ascii="Arial" w:hAnsi="Arial" w:hint="cs"/>
          <w:rtl/>
        </w:rPr>
        <w:instrText xml:space="preserve"> _</w:instrText>
      </w:r>
      <w:r w:rsidR="00201868">
        <w:rPr>
          <w:rFonts w:ascii="Arial" w:hAnsi="Arial" w:hint="cs"/>
        </w:rPr>
        <w:instrText>Ref470621521 \r \h</w:instrText>
      </w:r>
      <w:r w:rsidR="00201868">
        <w:rPr>
          <w:rFonts w:ascii="Arial" w:hAnsi="Arial"/>
          <w:rtl/>
        </w:rPr>
        <w:instrText xml:space="preserve"> </w:instrText>
      </w:r>
      <w:r w:rsidR="00201868">
        <w:rPr>
          <w:rFonts w:ascii="Arial" w:hAnsi="Arial"/>
          <w:rtl/>
        </w:rPr>
      </w:r>
      <w:r w:rsidR="00201868">
        <w:rPr>
          <w:rFonts w:ascii="Arial" w:hAnsi="Arial"/>
          <w:rtl/>
        </w:rPr>
        <w:fldChar w:fldCharType="separate"/>
      </w:r>
      <w:r w:rsidR="00370374">
        <w:rPr>
          <w:rFonts w:ascii="Arial" w:hAnsi="Arial"/>
          <w:cs/>
        </w:rPr>
        <w:t>‎</w:t>
      </w:r>
      <w:r w:rsidR="00370374">
        <w:rPr>
          <w:rFonts w:ascii="Arial" w:hAnsi="Arial"/>
        </w:rPr>
        <w:t>3.3</w:t>
      </w:r>
      <w:r w:rsidR="00201868">
        <w:rPr>
          <w:rFonts w:ascii="Arial" w:hAnsi="Arial"/>
          <w:rtl/>
        </w:rPr>
        <w:fldChar w:fldCharType="end"/>
      </w:r>
      <w:r w:rsidR="00201868">
        <w:rPr>
          <w:rFonts w:ascii="Arial" w:hAnsi="Arial" w:hint="cs"/>
          <w:rtl/>
        </w:rPr>
        <w:t>.</w:t>
      </w:r>
    </w:p>
    <w:p w14:paraId="12DEADA1" w14:textId="066CF497" w:rsidR="005F6ECA" w:rsidRDefault="00B755F4" w:rsidP="00BF46AE">
      <w:pPr>
        <w:pStyle w:val="a8"/>
        <w:numPr>
          <w:ilvl w:val="1"/>
          <w:numId w:val="1"/>
        </w:numPr>
        <w:spacing w:before="120" w:after="120" w:line="312" w:lineRule="auto"/>
        <w:ind w:left="368" w:hanging="426"/>
        <w:rPr>
          <w:rFonts w:ascii="Arial" w:hAnsi="Arial"/>
        </w:rPr>
      </w:pPr>
      <w:r>
        <w:rPr>
          <w:rFonts w:ascii="Arial" w:hAnsi="Arial" w:hint="cs"/>
          <w:rtl/>
        </w:rPr>
        <w:lastRenderedPageBreak/>
        <w:t xml:space="preserve">ציון תחום/י הפעילות (מתוך </w:t>
      </w:r>
      <w:r w:rsidR="005F6ECA">
        <w:rPr>
          <w:rFonts w:ascii="Arial" w:hAnsi="Arial" w:hint="cs"/>
          <w:rtl/>
        </w:rPr>
        <w:t>התחומים המפורטים בנספח א') בהם הוא מעוניין להיכלל במאגר הספקים, על גבי נספח ב'2.</w:t>
      </w:r>
    </w:p>
    <w:p w14:paraId="308F1E9F" w14:textId="5D4CB1A0" w:rsidR="00AB75CA" w:rsidRPr="002636D8" w:rsidRDefault="002636D8" w:rsidP="003D5261">
      <w:pPr>
        <w:pStyle w:val="a8"/>
        <w:spacing w:before="120" w:after="120" w:line="312" w:lineRule="auto"/>
        <w:ind w:left="-58"/>
        <w:rPr>
          <w:b/>
          <w:bCs/>
          <w:sz w:val="24"/>
          <w:u w:val="single"/>
          <w:rtl/>
        </w:rPr>
      </w:pPr>
      <w:r w:rsidRPr="002636D8">
        <w:rPr>
          <w:rFonts w:hint="cs"/>
          <w:b/>
          <w:bCs/>
          <w:sz w:val="24"/>
          <w:u w:val="single"/>
          <w:rtl/>
        </w:rPr>
        <w:t>יש להקפיד על הגשת כל המסמכים הנדרשים לעיל ועל מילוי טופס ההצעה בשלמותו.</w:t>
      </w:r>
    </w:p>
    <w:p w14:paraId="280D6A31" w14:textId="77777777" w:rsidR="002636D8" w:rsidRDefault="002636D8" w:rsidP="003D5261">
      <w:pPr>
        <w:pStyle w:val="a8"/>
        <w:spacing w:before="120" w:after="120" w:line="312" w:lineRule="auto"/>
        <w:ind w:left="-58"/>
        <w:rPr>
          <w:b/>
          <w:bCs/>
          <w:sz w:val="24"/>
        </w:rPr>
      </w:pPr>
    </w:p>
    <w:p w14:paraId="3A4207C6" w14:textId="007FDEEB" w:rsidR="00157FFE" w:rsidRPr="008849C3" w:rsidRDefault="00157FFE" w:rsidP="00BF46AE">
      <w:pPr>
        <w:pStyle w:val="a8"/>
        <w:numPr>
          <w:ilvl w:val="0"/>
          <w:numId w:val="1"/>
        </w:numPr>
        <w:spacing w:before="120" w:after="60" w:line="312" w:lineRule="auto"/>
        <w:ind w:left="-56" w:hanging="284"/>
        <w:contextualSpacing w:val="0"/>
        <w:rPr>
          <w:b/>
          <w:bCs/>
          <w:sz w:val="24"/>
          <w:rtl/>
        </w:rPr>
      </w:pPr>
      <w:r w:rsidRPr="008849C3">
        <w:rPr>
          <w:rFonts w:hint="cs"/>
          <w:b/>
          <w:bCs/>
          <w:sz w:val="24"/>
          <w:rtl/>
        </w:rPr>
        <w:t>הליך בחירת ה</w:t>
      </w:r>
      <w:r w:rsidR="00FE24D0">
        <w:rPr>
          <w:rFonts w:hint="cs"/>
          <w:b/>
          <w:bCs/>
          <w:sz w:val="24"/>
          <w:rtl/>
        </w:rPr>
        <w:t>ספקים לכל תחום במאגר</w:t>
      </w:r>
      <w:r w:rsidRPr="008849C3">
        <w:rPr>
          <w:rFonts w:hint="cs"/>
          <w:b/>
          <w:bCs/>
          <w:sz w:val="24"/>
          <w:rtl/>
        </w:rPr>
        <w:t>:</w:t>
      </w:r>
    </w:p>
    <w:p w14:paraId="43F2A904" w14:textId="77777777" w:rsidR="007918D1" w:rsidRPr="007918D1" w:rsidRDefault="007918D1" w:rsidP="007918D1">
      <w:pPr>
        <w:spacing w:before="60" w:line="312" w:lineRule="auto"/>
        <w:ind w:left="-57"/>
        <w:jc w:val="both"/>
        <w:rPr>
          <w:rFonts w:ascii="Calibri" w:eastAsia="Calibri" w:hAnsi="Calibri" w:cs="David"/>
          <w:rtl/>
        </w:rPr>
      </w:pPr>
      <w:r w:rsidRPr="007918D1">
        <w:rPr>
          <w:rFonts w:ascii="Calibri" w:eastAsia="Calibri" w:hAnsi="Calibri" w:cs="David" w:hint="cs"/>
          <w:rtl/>
        </w:rPr>
        <w:t>אופן בחירת הספקים שייכנסו למאגר יהיה כמפורט להלן:</w:t>
      </w:r>
    </w:p>
    <w:p w14:paraId="4F4AC64F" w14:textId="63E4957F" w:rsidR="007918D1" w:rsidRPr="007918D1" w:rsidRDefault="007918D1" w:rsidP="00BF46AE">
      <w:pPr>
        <w:numPr>
          <w:ilvl w:val="1"/>
          <w:numId w:val="1"/>
        </w:numPr>
        <w:spacing w:before="120" w:after="120" w:line="312" w:lineRule="auto"/>
        <w:ind w:left="368" w:hanging="426"/>
        <w:contextualSpacing/>
        <w:jc w:val="both"/>
        <w:rPr>
          <w:rFonts w:ascii="Arial" w:eastAsia="Calibri" w:hAnsi="Arial" w:cs="David"/>
          <w:sz w:val="22"/>
        </w:rPr>
      </w:pPr>
      <w:r w:rsidRPr="007918D1">
        <w:rPr>
          <w:rFonts w:ascii="Arial" w:eastAsia="Calibri" w:hAnsi="Arial" w:cs="David" w:hint="cs"/>
          <w:b/>
          <w:bCs/>
          <w:sz w:val="22"/>
          <w:rtl/>
        </w:rPr>
        <w:t>אישור עמידה בתנאי סף</w:t>
      </w:r>
      <w:r w:rsidRPr="007918D1">
        <w:rPr>
          <w:rFonts w:ascii="Arial" w:eastAsia="Calibri" w:hAnsi="Arial" w:cs="David" w:hint="cs"/>
          <w:sz w:val="22"/>
          <w:rtl/>
        </w:rPr>
        <w:t xml:space="preserve"> </w:t>
      </w:r>
      <w:r w:rsidRPr="007918D1">
        <w:rPr>
          <w:rFonts w:ascii="Arial" w:eastAsia="Calibri" w:hAnsi="Arial" w:cs="David"/>
          <w:sz w:val="22"/>
          <w:rtl/>
        </w:rPr>
        <w:t>–</w:t>
      </w:r>
      <w:r w:rsidRPr="007918D1">
        <w:rPr>
          <w:rFonts w:ascii="Arial" w:eastAsia="Calibri" w:hAnsi="Arial" w:cs="David" w:hint="cs"/>
          <w:sz w:val="22"/>
          <w:rtl/>
        </w:rPr>
        <w:t xml:space="preserve"> הצעה שתעמוד בכל תנאי הסף </w:t>
      </w:r>
      <w:r>
        <w:rPr>
          <w:rFonts w:ascii="Arial" w:eastAsia="Calibri" w:hAnsi="Arial" w:cs="David" w:hint="cs"/>
          <w:sz w:val="22"/>
          <w:rtl/>
        </w:rPr>
        <w:t>תיכלל במאגר ספקי הרכש</w:t>
      </w:r>
      <w:r w:rsidRPr="007918D1">
        <w:rPr>
          <w:rFonts w:ascii="Arial" w:eastAsia="Calibri" w:hAnsi="Arial" w:cs="David" w:hint="cs"/>
          <w:sz w:val="22"/>
          <w:rtl/>
        </w:rPr>
        <w:t>.</w:t>
      </w:r>
    </w:p>
    <w:p w14:paraId="4E397900" w14:textId="59953800" w:rsidR="007918D1" w:rsidRPr="007918D1" w:rsidRDefault="007918D1" w:rsidP="004B22A9">
      <w:pPr>
        <w:numPr>
          <w:ilvl w:val="1"/>
          <w:numId w:val="1"/>
        </w:numPr>
        <w:spacing w:before="120" w:after="120" w:line="312" w:lineRule="auto"/>
        <w:ind w:left="368" w:hanging="426"/>
        <w:contextualSpacing/>
        <w:jc w:val="both"/>
        <w:rPr>
          <w:rFonts w:ascii="Arial" w:eastAsia="Calibri" w:hAnsi="Arial" w:cs="David"/>
          <w:sz w:val="22"/>
        </w:rPr>
      </w:pPr>
      <w:r w:rsidRPr="007918D1">
        <w:rPr>
          <w:rFonts w:ascii="Arial" w:eastAsia="Calibri" w:hAnsi="Arial" w:cs="David" w:hint="cs"/>
          <w:b/>
          <w:bCs/>
          <w:sz w:val="22"/>
          <w:u w:val="single"/>
          <w:rtl/>
        </w:rPr>
        <w:t>דגש חשוב</w:t>
      </w:r>
      <w:r w:rsidRPr="007918D1">
        <w:rPr>
          <w:rFonts w:ascii="Arial" w:eastAsia="Calibri" w:hAnsi="Arial" w:cs="David" w:hint="cs"/>
          <w:sz w:val="22"/>
          <w:rtl/>
        </w:rPr>
        <w:t xml:space="preserve">: </w:t>
      </w:r>
      <w:r w:rsidRPr="007918D1">
        <w:rPr>
          <w:rFonts w:ascii="Arial" w:eastAsia="Calibri" w:hAnsi="Arial" w:cs="David" w:hint="cs"/>
          <w:b/>
          <w:bCs/>
          <w:sz w:val="22"/>
          <w:rtl/>
        </w:rPr>
        <w:t xml:space="preserve">כאמור, מי שינהל מטעם המשרד בפועל את מאגרי ספקי הרכש הוא ספק חיצוני שיבחר ע"י המשרד במכרז נפרד. יובהר כי ההתקשרות עם ספקי הרכש תתבצע מול הספק שייבחר במכרז האמור, ולא ישירות מול המשרד. המשרד אינו צד להתקשרות עם ספקי הרכש. </w:t>
      </w:r>
    </w:p>
    <w:p w14:paraId="0DE3DC68" w14:textId="77777777" w:rsidR="007918D1" w:rsidRPr="007918D1" w:rsidRDefault="007918D1" w:rsidP="007918D1">
      <w:pPr>
        <w:spacing w:before="120" w:after="120" w:line="312" w:lineRule="auto"/>
        <w:ind w:left="368"/>
        <w:contextualSpacing/>
        <w:jc w:val="both"/>
        <w:rPr>
          <w:rFonts w:ascii="Arial" w:eastAsia="Calibri" w:hAnsi="Arial" w:cs="David"/>
          <w:sz w:val="22"/>
          <w:rtl/>
        </w:rPr>
      </w:pPr>
      <w:r w:rsidRPr="007918D1">
        <w:rPr>
          <w:rFonts w:ascii="Arial" w:eastAsia="Calibri" w:hAnsi="Arial" w:cs="David" w:hint="cs"/>
          <w:sz w:val="22"/>
          <w:rtl/>
        </w:rPr>
        <w:t>להלן תרשים להמחשת אופני ההתקשרות בפרויקט:</w:t>
      </w:r>
    </w:p>
    <w:p w14:paraId="798B3F5E" w14:textId="677AC99D" w:rsidR="007918D1" w:rsidRPr="007918D1" w:rsidRDefault="004B22A9" w:rsidP="007918D1">
      <w:pPr>
        <w:spacing w:before="120" w:after="120" w:line="312" w:lineRule="auto"/>
        <w:ind w:left="368"/>
        <w:contextualSpacing/>
        <w:jc w:val="center"/>
        <w:rPr>
          <w:rFonts w:ascii="Arial" w:eastAsia="Calibri" w:hAnsi="Arial" w:cs="David"/>
          <w:sz w:val="22"/>
        </w:rPr>
      </w:pPr>
      <w:r>
        <w:rPr>
          <w:noProof/>
        </w:rPr>
        <w:drawing>
          <wp:inline distT="0" distB="0" distL="0" distR="0" wp14:anchorId="6C9575C2" wp14:editId="6808C894">
            <wp:extent cx="5278120" cy="2225675"/>
            <wp:effectExtent l="0" t="0" r="0" b="3175"/>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email">
                      <a:extLst>
                        <a:ext uri="{28A0092B-C50C-407E-A947-70E740481C1C}">
                          <a14:useLocalDpi xmlns:a14="http://schemas.microsoft.com/office/drawing/2010/main"/>
                        </a:ext>
                      </a:extLst>
                    </a:blip>
                    <a:stretch>
                      <a:fillRect/>
                    </a:stretch>
                  </pic:blipFill>
                  <pic:spPr>
                    <a:xfrm>
                      <a:off x="0" y="0"/>
                      <a:ext cx="5278120" cy="2225675"/>
                    </a:xfrm>
                    <a:prstGeom prst="rect">
                      <a:avLst/>
                    </a:prstGeom>
                  </pic:spPr>
                </pic:pic>
              </a:graphicData>
            </a:graphic>
          </wp:inline>
        </w:drawing>
      </w:r>
    </w:p>
    <w:p w14:paraId="6E0B0530" w14:textId="77777777" w:rsidR="007918D1" w:rsidRPr="007918D1" w:rsidRDefault="007918D1" w:rsidP="007918D1">
      <w:pPr>
        <w:spacing w:before="120" w:after="120" w:line="312" w:lineRule="auto"/>
        <w:jc w:val="both"/>
        <w:rPr>
          <w:rFonts w:cs="David"/>
          <w:b/>
          <w:bCs/>
          <w:rtl/>
        </w:rPr>
      </w:pPr>
    </w:p>
    <w:p w14:paraId="37D2EF02" w14:textId="77777777" w:rsidR="007918D1" w:rsidRPr="007918D1" w:rsidRDefault="007918D1" w:rsidP="00BF46AE">
      <w:pPr>
        <w:numPr>
          <w:ilvl w:val="0"/>
          <w:numId w:val="1"/>
        </w:numPr>
        <w:spacing w:before="120" w:after="120" w:line="312" w:lineRule="auto"/>
        <w:ind w:left="-58" w:hanging="283"/>
        <w:contextualSpacing/>
        <w:jc w:val="both"/>
        <w:rPr>
          <w:rFonts w:cs="David"/>
          <w:b/>
          <w:bCs/>
        </w:rPr>
      </w:pPr>
      <w:r w:rsidRPr="007918D1">
        <w:rPr>
          <w:rFonts w:cs="David" w:hint="cs"/>
          <w:b/>
          <w:bCs/>
          <w:rtl/>
        </w:rPr>
        <w:t>הליך השימוש במאגר ספקי הרכש והזמנות עבודות:</w:t>
      </w:r>
    </w:p>
    <w:p w14:paraId="32280136" w14:textId="77777777" w:rsidR="007918D1" w:rsidRPr="007918D1" w:rsidRDefault="007918D1" w:rsidP="00BF46AE">
      <w:pPr>
        <w:numPr>
          <w:ilvl w:val="1"/>
          <w:numId w:val="1"/>
        </w:numPr>
        <w:spacing w:before="120" w:after="120" w:line="312" w:lineRule="auto"/>
        <w:ind w:left="368" w:hanging="426"/>
        <w:contextualSpacing/>
        <w:jc w:val="both"/>
        <w:rPr>
          <w:rFonts w:cs="David"/>
        </w:rPr>
      </w:pPr>
      <w:r w:rsidRPr="007918D1">
        <w:rPr>
          <w:rFonts w:cs="David" w:hint="cs"/>
          <w:rtl/>
        </w:rPr>
        <w:t xml:space="preserve">כאמור לעיל, תוקף המאגר הינו לשנה אחת. בכל שנה מחדש תתבצע בחינה על עמידת הספקים בתנאי הסף. המשרד רשאי לשנות את תנאי הסף להיכללות במאגר. </w:t>
      </w:r>
    </w:p>
    <w:p w14:paraId="43C33428" w14:textId="77777777" w:rsidR="007918D1" w:rsidRPr="007918D1" w:rsidRDefault="007918D1" w:rsidP="00BF46AE">
      <w:pPr>
        <w:numPr>
          <w:ilvl w:val="1"/>
          <w:numId w:val="1"/>
        </w:numPr>
        <w:spacing w:before="120" w:after="120" w:line="312" w:lineRule="auto"/>
        <w:ind w:left="368" w:hanging="426"/>
        <w:contextualSpacing/>
        <w:jc w:val="both"/>
        <w:rPr>
          <w:rFonts w:cs="David"/>
        </w:rPr>
      </w:pPr>
      <w:r w:rsidRPr="007918D1">
        <w:rPr>
          <w:rFonts w:cs="David"/>
          <w:rtl/>
        </w:rPr>
        <w:t>המזמין רשאי לצאת בהודעה חדשה למאגר ספקים לשירותים אלו או שירותים נוספים לפי שיקול דעתו או להוציא את ביצוע השירותים המבוקשים למכרז פומבי או בפניה תחרותית להצעות בכל דרך אחרת.</w:t>
      </w:r>
    </w:p>
    <w:p w14:paraId="32B4BD92" w14:textId="77777777" w:rsidR="007918D1" w:rsidRPr="007918D1" w:rsidRDefault="007918D1" w:rsidP="00BF46AE">
      <w:pPr>
        <w:numPr>
          <w:ilvl w:val="1"/>
          <w:numId w:val="1"/>
        </w:numPr>
        <w:spacing w:before="120" w:after="120" w:line="312" w:lineRule="auto"/>
        <w:ind w:left="368" w:hanging="426"/>
        <w:contextualSpacing/>
        <w:jc w:val="both"/>
        <w:rPr>
          <w:rFonts w:cs="David"/>
          <w:b/>
          <w:bCs/>
        </w:rPr>
      </w:pPr>
      <w:bookmarkStart w:id="6" w:name="_Ref440823965"/>
      <w:bookmarkStart w:id="7" w:name="_Toc442729100"/>
      <w:bookmarkStart w:id="8" w:name="_Toc443240843"/>
      <w:r w:rsidRPr="007918D1">
        <w:rPr>
          <w:rFonts w:cs="David"/>
          <w:b/>
          <w:bCs/>
          <w:rtl/>
        </w:rPr>
        <w:t>מנגנון שליפה מהמאגר ובחירת ספק לעבודה פרטנית</w:t>
      </w:r>
      <w:bookmarkEnd w:id="6"/>
      <w:bookmarkEnd w:id="7"/>
      <w:bookmarkEnd w:id="8"/>
      <w:r w:rsidRPr="007918D1">
        <w:rPr>
          <w:rFonts w:cs="David" w:hint="cs"/>
          <w:b/>
          <w:bCs/>
          <w:rtl/>
        </w:rPr>
        <w:t>:</w:t>
      </w:r>
    </w:p>
    <w:p w14:paraId="5AD9581D" w14:textId="77777777" w:rsidR="007918D1" w:rsidRPr="007918D1" w:rsidRDefault="007918D1" w:rsidP="007918D1">
      <w:pPr>
        <w:spacing w:before="120" w:after="120" w:line="312" w:lineRule="auto"/>
        <w:ind w:left="368"/>
        <w:contextualSpacing/>
        <w:jc w:val="both"/>
        <w:rPr>
          <w:rFonts w:cs="David"/>
        </w:rPr>
      </w:pPr>
      <w:r w:rsidRPr="007918D1">
        <w:rPr>
          <w:rFonts w:cs="David"/>
          <w:rtl/>
        </w:rPr>
        <w:t>המ</w:t>
      </w:r>
      <w:r w:rsidRPr="007918D1">
        <w:rPr>
          <w:rFonts w:cs="David" w:hint="cs"/>
          <w:rtl/>
        </w:rPr>
        <w:t xml:space="preserve">שרד או הספק מטעמו </w:t>
      </w:r>
      <w:r w:rsidRPr="007918D1">
        <w:rPr>
          <w:rFonts w:cs="David"/>
          <w:rtl/>
        </w:rPr>
        <w:t>יבצע שליפת ספקי</w:t>
      </w:r>
      <w:r w:rsidRPr="007918D1">
        <w:rPr>
          <w:rFonts w:cs="David" w:hint="cs"/>
          <w:rtl/>
        </w:rPr>
        <w:t xml:space="preserve"> רכש </w:t>
      </w:r>
      <w:r w:rsidRPr="007918D1">
        <w:rPr>
          <w:rFonts w:cs="David"/>
          <w:rtl/>
        </w:rPr>
        <w:t xml:space="preserve"> מהמאגר ל</w:t>
      </w:r>
      <w:r w:rsidRPr="007918D1">
        <w:rPr>
          <w:rFonts w:cs="David" w:hint="cs"/>
          <w:rtl/>
        </w:rPr>
        <w:t>הזמנה</w:t>
      </w:r>
      <w:r w:rsidRPr="007918D1">
        <w:rPr>
          <w:rFonts w:cs="David"/>
          <w:rtl/>
        </w:rPr>
        <w:t xml:space="preserve"> ספציפית לפי הכללים הבאים:</w:t>
      </w:r>
    </w:p>
    <w:p w14:paraId="5F1634B6" w14:textId="77777777" w:rsidR="007918D1" w:rsidRPr="007918D1" w:rsidRDefault="007918D1" w:rsidP="00BF46AE">
      <w:pPr>
        <w:numPr>
          <w:ilvl w:val="2"/>
          <w:numId w:val="7"/>
        </w:numPr>
        <w:spacing w:before="120" w:after="120" w:line="312" w:lineRule="auto"/>
        <w:contextualSpacing/>
        <w:jc w:val="both"/>
        <w:rPr>
          <w:rFonts w:cs="David"/>
        </w:rPr>
      </w:pPr>
      <w:r w:rsidRPr="007918D1">
        <w:rPr>
          <w:rFonts w:cs="David"/>
          <w:rtl/>
        </w:rPr>
        <w:t>היה והמאגר יכלול עד עשרה ספקים, המזמין יפנה לכל הספקים לקבלת הצעות.</w:t>
      </w:r>
    </w:p>
    <w:p w14:paraId="71F124B2" w14:textId="77777777" w:rsidR="007918D1" w:rsidRPr="007918D1" w:rsidRDefault="007918D1" w:rsidP="00BF46AE">
      <w:pPr>
        <w:numPr>
          <w:ilvl w:val="2"/>
          <w:numId w:val="7"/>
        </w:numPr>
        <w:spacing w:before="120" w:after="120" w:line="312" w:lineRule="auto"/>
        <w:contextualSpacing/>
        <w:jc w:val="both"/>
        <w:rPr>
          <w:rFonts w:cs="David"/>
        </w:rPr>
      </w:pPr>
      <w:r w:rsidRPr="007918D1">
        <w:rPr>
          <w:rFonts w:cs="David"/>
          <w:rtl/>
        </w:rPr>
        <w:t>היה והמאגר יכלול למעלה מעשרה ספקים, יבצע המזמין סבב מחזורי בין הספקים. השליפה תתבצע באופן הבא:</w:t>
      </w:r>
    </w:p>
    <w:p w14:paraId="4B19C729" w14:textId="77777777" w:rsidR="007918D1" w:rsidRPr="007918D1" w:rsidRDefault="007918D1" w:rsidP="00BF46AE">
      <w:pPr>
        <w:numPr>
          <w:ilvl w:val="2"/>
          <w:numId w:val="7"/>
        </w:numPr>
        <w:spacing w:before="120" w:after="120" w:line="312" w:lineRule="auto"/>
        <w:contextualSpacing/>
        <w:jc w:val="both"/>
        <w:rPr>
          <w:rFonts w:cs="David"/>
        </w:rPr>
      </w:pPr>
      <w:r w:rsidRPr="007918D1">
        <w:rPr>
          <w:rFonts w:cs="David"/>
          <w:rtl/>
        </w:rPr>
        <w:t xml:space="preserve">בפנייה הראשונה </w:t>
      </w:r>
      <w:r w:rsidRPr="007918D1">
        <w:rPr>
          <w:rFonts w:cs="David" w:hint="cs"/>
          <w:rtl/>
        </w:rPr>
        <w:t>שתבוצע בכל מאגר</w:t>
      </w:r>
      <w:r w:rsidRPr="007918D1">
        <w:rPr>
          <w:rFonts w:cs="David"/>
          <w:rtl/>
        </w:rPr>
        <w:t>, תתבצע שליפה אקראית של חמישה ספקים לכל הפחות מתוך המאגר ותתבצע פנייה אליהם.</w:t>
      </w:r>
    </w:p>
    <w:p w14:paraId="36FA4B88" w14:textId="77777777" w:rsidR="007918D1" w:rsidRPr="007918D1" w:rsidRDefault="007918D1" w:rsidP="00BF46AE">
      <w:pPr>
        <w:numPr>
          <w:ilvl w:val="2"/>
          <w:numId w:val="7"/>
        </w:numPr>
        <w:spacing w:before="120" w:after="120" w:line="312" w:lineRule="auto"/>
        <w:contextualSpacing/>
        <w:jc w:val="both"/>
        <w:rPr>
          <w:rFonts w:cs="David"/>
        </w:rPr>
      </w:pPr>
      <w:r w:rsidRPr="007918D1">
        <w:rPr>
          <w:rFonts w:cs="David"/>
          <w:rtl/>
        </w:rPr>
        <w:t xml:space="preserve">בפנייה </w:t>
      </w:r>
      <w:r w:rsidRPr="007918D1">
        <w:rPr>
          <w:rFonts w:cs="David" w:hint="cs"/>
          <w:rtl/>
        </w:rPr>
        <w:t>השנייה שתבוצע</w:t>
      </w:r>
      <w:r w:rsidRPr="007918D1">
        <w:rPr>
          <w:rFonts w:cs="David"/>
          <w:rtl/>
        </w:rPr>
        <w:t xml:space="preserve"> בכל מאגר, תתבצע שליפה אקראית של ספקים מתוך הספקים שלא השתתפו בפנייה הראשונה. השליפה תתבצע באותו אופן בכל פנייה עד לסיום סבב מלא בין הספקים, דהיינו עד שכל הספקים קיבלו פניות </w:t>
      </w:r>
      <w:r w:rsidRPr="007918D1">
        <w:rPr>
          <w:rFonts w:cs="David" w:hint="cs"/>
          <w:rtl/>
        </w:rPr>
        <w:t>לאספקת הזמנה ספציפית.</w:t>
      </w:r>
    </w:p>
    <w:p w14:paraId="3B307FDE" w14:textId="77777777" w:rsidR="007918D1" w:rsidRPr="007918D1" w:rsidRDefault="007918D1" w:rsidP="00BF46AE">
      <w:pPr>
        <w:numPr>
          <w:ilvl w:val="2"/>
          <w:numId w:val="7"/>
        </w:numPr>
        <w:spacing w:before="120" w:after="120" w:line="312" w:lineRule="auto"/>
        <w:contextualSpacing/>
        <w:jc w:val="both"/>
        <w:rPr>
          <w:rFonts w:cs="David"/>
        </w:rPr>
      </w:pPr>
      <w:r w:rsidRPr="007918D1">
        <w:rPr>
          <w:rFonts w:cs="David"/>
          <w:rtl/>
        </w:rPr>
        <w:t>לאחר סיום הסבב יתבצע סבב נוסף באופן דומה, וכן הלאה.</w:t>
      </w:r>
    </w:p>
    <w:p w14:paraId="4EA62ADC" w14:textId="77777777" w:rsidR="007918D1" w:rsidRPr="007918D1" w:rsidRDefault="007918D1" w:rsidP="00BF46AE">
      <w:pPr>
        <w:numPr>
          <w:ilvl w:val="1"/>
          <w:numId w:val="1"/>
        </w:numPr>
        <w:spacing w:before="120" w:after="120" w:line="312" w:lineRule="auto"/>
        <w:ind w:left="368" w:hanging="426"/>
        <w:contextualSpacing/>
        <w:jc w:val="both"/>
        <w:rPr>
          <w:rFonts w:cs="David"/>
        </w:rPr>
      </w:pPr>
      <w:r w:rsidRPr="007918D1">
        <w:rPr>
          <w:rFonts w:cs="David"/>
          <w:rtl/>
        </w:rPr>
        <w:t>על אף האמור לעיל, רשאי המזמין לפנות לכל הספקים</w:t>
      </w:r>
      <w:r w:rsidRPr="007918D1">
        <w:rPr>
          <w:rFonts w:cs="David" w:hint="cs"/>
          <w:rtl/>
        </w:rPr>
        <w:t xml:space="preserve"> </w:t>
      </w:r>
      <w:r w:rsidRPr="007918D1">
        <w:rPr>
          <w:rFonts w:cs="David"/>
          <w:rtl/>
        </w:rPr>
        <w:t>במסגרת הפנייה הפרטנית.</w:t>
      </w:r>
    </w:p>
    <w:p w14:paraId="57C71123" w14:textId="77777777" w:rsidR="007918D1" w:rsidRPr="007918D1" w:rsidRDefault="007918D1" w:rsidP="00BF46AE">
      <w:pPr>
        <w:numPr>
          <w:ilvl w:val="1"/>
          <w:numId w:val="1"/>
        </w:numPr>
        <w:spacing w:before="120" w:after="120" w:line="312" w:lineRule="auto"/>
        <w:ind w:left="368" w:hanging="426"/>
        <w:contextualSpacing/>
        <w:jc w:val="both"/>
        <w:rPr>
          <w:rFonts w:cs="David"/>
        </w:rPr>
      </w:pPr>
      <w:r w:rsidRPr="007918D1">
        <w:rPr>
          <w:rFonts w:cs="David"/>
          <w:rtl/>
        </w:rPr>
        <w:lastRenderedPageBreak/>
        <w:t xml:space="preserve">יובהר כי ועדת המכרזים של המשרד רשאית לשנות את נוהל השליפה המתואר לעיל בכל עת, והכל בכפוף להוראות </w:t>
      </w:r>
      <w:proofErr w:type="spellStart"/>
      <w:r w:rsidRPr="007918D1">
        <w:rPr>
          <w:rFonts w:cs="David"/>
          <w:rtl/>
        </w:rPr>
        <w:t>התכ"ם</w:t>
      </w:r>
      <w:proofErr w:type="spellEnd"/>
      <w:r w:rsidRPr="007918D1">
        <w:rPr>
          <w:rFonts w:cs="David"/>
          <w:rtl/>
        </w:rPr>
        <w:t>.</w:t>
      </w:r>
    </w:p>
    <w:p w14:paraId="0AE9560B" w14:textId="00E2DCA8" w:rsidR="007918D1" w:rsidRPr="007918D1" w:rsidRDefault="007918D1" w:rsidP="00FA10FF">
      <w:pPr>
        <w:numPr>
          <w:ilvl w:val="1"/>
          <w:numId w:val="1"/>
        </w:numPr>
        <w:spacing w:before="120" w:after="120" w:line="312" w:lineRule="auto"/>
        <w:ind w:left="368" w:hanging="426"/>
        <w:contextualSpacing/>
        <w:jc w:val="both"/>
        <w:rPr>
          <w:rFonts w:cs="David"/>
        </w:rPr>
      </w:pPr>
      <w:r w:rsidRPr="007918D1">
        <w:rPr>
          <w:rFonts w:cs="David"/>
          <w:rtl/>
        </w:rPr>
        <w:t xml:space="preserve">לאחר ביצוע השליפה כנ"ל </w:t>
      </w:r>
      <w:r w:rsidRPr="007918D1">
        <w:rPr>
          <w:rFonts w:cs="David" w:hint="cs"/>
          <w:rtl/>
        </w:rPr>
        <w:t xml:space="preserve">תתבצע פנייה </w:t>
      </w:r>
      <w:r w:rsidRPr="007918D1">
        <w:rPr>
          <w:rFonts w:cs="David"/>
          <w:rtl/>
        </w:rPr>
        <w:t xml:space="preserve">לספקים שנשלפו לצורך קבלת הצעות, בהליך פנייה שיבוצע בהתאם להנחיות </w:t>
      </w:r>
      <w:proofErr w:type="spellStart"/>
      <w:r w:rsidRPr="007918D1">
        <w:rPr>
          <w:rFonts w:cs="David"/>
          <w:rtl/>
        </w:rPr>
        <w:t>חשבות</w:t>
      </w:r>
      <w:proofErr w:type="spellEnd"/>
      <w:r w:rsidRPr="007918D1">
        <w:rPr>
          <w:rFonts w:cs="David"/>
          <w:rtl/>
        </w:rPr>
        <w:t xml:space="preserve"> המזמין ובהתאם לסעיף 16 בתקנות חוק חובת המכרזים ולהוראת </w:t>
      </w:r>
      <w:proofErr w:type="spellStart"/>
      <w:r w:rsidRPr="007918D1">
        <w:rPr>
          <w:rFonts w:cs="David"/>
          <w:rtl/>
        </w:rPr>
        <w:t>תכ"ם</w:t>
      </w:r>
      <w:proofErr w:type="spellEnd"/>
      <w:r w:rsidRPr="007918D1">
        <w:rPr>
          <w:rFonts w:cs="David"/>
          <w:rtl/>
        </w:rPr>
        <w:t xml:space="preserve"> מס' </w:t>
      </w:r>
      <w:r w:rsidRPr="007918D1">
        <w:rPr>
          <w:rFonts w:cs="David" w:hint="cs"/>
          <w:rtl/>
        </w:rPr>
        <w:t>7.7.2.2.</w:t>
      </w:r>
      <w:r w:rsidRPr="007918D1">
        <w:rPr>
          <w:rFonts w:cs="David"/>
          <w:rtl/>
        </w:rPr>
        <w:t xml:space="preserve"> כל ספק אשר קיבל פנייה כאמור </w:t>
      </w:r>
      <w:r w:rsidRPr="007918D1">
        <w:rPr>
          <w:rFonts w:cs="David"/>
          <w:b/>
          <w:bCs/>
          <w:rtl/>
        </w:rPr>
        <w:t>מתחייב להגיש לה מענה בהתאם לאמור בפנייה</w:t>
      </w:r>
      <w:r w:rsidR="004B22A9">
        <w:rPr>
          <w:rFonts w:cs="David" w:hint="cs"/>
          <w:b/>
          <w:bCs/>
          <w:rtl/>
        </w:rPr>
        <w:t xml:space="preserve"> בתוך שני ימי עסקים</w:t>
      </w:r>
      <w:r w:rsidRPr="007918D1">
        <w:rPr>
          <w:rFonts w:cs="David"/>
          <w:rtl/>
        </w:rPr>
        <w:t>. ייתכן שהספק יידרש להמציא מסמכים ו/או חומרים נוספים, על אלו הנדרשים במכרז.</w:t>
      </w:r>
    </w:p>
    <w:p w14:paraId="34968DCF" w14:textId="77777777" w:rsidR="007918D1" w:rsidRPr="007918D1" w:rsidRDefault="007918D1" w:rsidP="00BF46AE">
      <w:pPr>
        <w:numPr>
          <w:ilvl w:val="1"/>
          <w:numId w:val="1"/>
        </w:numPr>
        <w:spacing w:before="120" w:after="120" w:line="312" w:lineRule="auto"/>
        <w:ind w:left="368" w:hanging="426"/>
        <w:contextualSpacing/>
        <w:jc w:val="both"/>
        <w:rPr>
          <w:rFonts w:cs="David"/>
        </w:rPr>
      </w:pPr>
      <w:r w:rsidRPr="007918D1">
        <w:rPr>
          <w:rFonts w:cs="David"/>
          <w:rtl/>
        </w:rPr>
        <w:t>הספק ייבחר עפ"י הצרכים של המזמין</w:t>
      </w:r>
      <w:r w:rsidRPr="007918D1">
        <w:rPr>
          <w:rFonts w:cs="David" w:hint="cs"/>
          <w:rtl/>
        </w:rPr>
        <w:t xml:space="preserve"> </w:t>
      </w:r>
      <w:r w:rsidRPr="007918D1">
        <w:rPr>
          <w:rFonts w:cs="David"/>
          <w:rtl/>
        </w:rPr>
        <w:t>ולפי מידת התאמתו למשימה הספציפית מבחינה מקצועית ואיכותית – ע"פ אמות מידה שייקבעו במסמך הפנייה לפי שיקול דעתו של המזמין –  ועפ"י הצעת המחיר שלו, כפי שיפורט בתנאי הפנייה.</w:t>
      </w:r>
    </w:p>
    <w:p w14:paraId="0ECAFF51" w14:textId="77777777" w:rsidR="007918D1" w:rsidRPr="007918D1" w:rsidRDefault="007918D1" w:rsidP="00BF46AE">
      <w:pPr>
        <w:numPr>
          <w:ilvl w:val="0"/>
          <w:numId w:val="1"/>
        </w:numPr>
        <w:spacing w:before="120" w:after="120" w:line="312" w:lineRule="auto"/>
        <w:ind w:left="-58" w:hanging="283"/>
        <w:contextualSpacing/>
        <w:jc w:val="both"/>
        <w:rPr>
          <w:rFonts w:cs="David"/>
          <w:b/>
          <w:bCs/>
        </w:rPr>
      </w:pPr>
      <w:r w:rsidRPr="007918D1">
        <w:rPr>
          <w:rFonts w:cs="David" w:hint="cs"/>
          <w:b/>
          <w:bCs/>
          <w:rtl/>
        </w:rPr>
        <w:t>נוהל רכש שירותים במסגרת מאגר זה.</w:t>
      </w:r>
    </w:p>
    <w:p w14:paraId="53B6F983" w14:textId="77777777" w:rsidR="002C3039" w:rsidRPr="002C3039" w:rsidRDefault="002C3039" w:rsidP="00BF46AE">
      <w:pPr>
        <w:numPr>
          <w:ilvl w:val="1"/>
          <w:numId w:val="1"/>
        </w:numPr>
        <w:spacing w:before="120" w:after="120" w:line="312" w:lineRule="auto"/>
        <w:ind w:left="368" w:hanging="426"/>
        <w:contextualSpacing/>
        <w:jc w:val="both"/>
        <w:rPr>
          <w:rFonts w:ascii="David" w:hAnsi="David" w:cs="David"/>
          <w:b/>
          <w:bCs/>
        </w:rPr>
      </w:pPr>
      <w:r w:rsidRPr="002C3039">
        <w:rPr>
          <w:rFonts w:ascii="David" w:hAnsi="David" w:cs="David"/>
          <w:b/>
          <w:bCs/>
          <w:rtl/>
        </w:rPr>
        <w:t>ספרים</w:t>
      </w:r>
    </w:p>
    <w:p w14:paraId="2D8EF7C6" w14:textId="50139C19" w:rsidR="002C3039" w:rsidRPr="009358E5" w:rsidRDefault="002C3039" w:rsidP="00B65299">
      <w:pPr>
        <w:pStyle w:val="a8"/>
        <w:numPr>
          <w:ilvl w:val="2"/>
          <w:numId w:val="13"/>
        </w:numPr>
        <w:spacing w:before="120" w:after="120" w:line="312" w:lineRule="auto"/>
        <w:ind w:left="1082"/>
      </w:pPr>
      <w:r w:rsidRPr="009358E5">
        <w:rPr>
          <w:rFonts w:hint="cs"/>
          <w:rtl/>
        </w:rPr>
        <w:t xml:space="preserve">טרם ביצוע ההזמנה במערכת הרכש, על מנהל/ת הספרייה לוודא כי אחוזי ההנחה שהוצגו ע"י  הספק תואמים את אחוזי הנחה המוצגים בכרטיס הספק במערכת הרכש. </w:t>
      </w:r>
    </w:p>
    <w:p w14:paraId="60C430F5" w14:textId="77777777" w:rsidR="002C3039" w:rsidRPr="002C3039" w:rsidRDefault="002C3039" w:rsidP="00B65299">
      <w:pPr>
        <w:pStyle w:val="a8"/>
        <w:numPr>
          <w:ilvl w:val="2"/>
          <w:numId w:val="13"/>
        </w:numPr>
        <w:spacing w:before="120" w:after="120" w:line="312" w:lineRule="auto"/>
        <w:ind w:left="1082"/>
      </w:pPr>
      <w:r w:rsidRPr="002C3039">
        <w:rPr>
          <w:rFonts w:hint="cs"/>
          <w:rtl/>
        </w:rPr>
        <w:t xml:space="preserve">ניתן להזמין מול ספקי הספרים המופיעים במאגר הספקים של </w:t>
      </w:r>
      <w:proofErr w:type="spellStart"/>
      <w:r w:rsidRPr="002C3039">
        <w:rPr>
          <w:rFonts w:hint="cs"/>
          <w:rtl/>
        </w:rPr>
        <w:t>מינהלת</w:t>
      </w:r>
      <w:proofErr w:type="spellEnd"/>
      <w:r w:rsidRPr="002C3039">
        <w:rPr>
          <w:rFonts w:hint="cs"/>
          <w:rtl/>
        </w:rPr>
        <w:t xml:space="preserve"> הרכש.</w:t>
      </w:r>
    </w:p>
    <w:p w14:paraId="61971286" w14:textId="77777777" w:rsidR="002C3039" w:rsidRPr="002C3039" w:rsidRDefault="002C3039" w:rsidP="00B65299">
      <w:pPr>
        <w:pStyle w:val="a8"/>
        <w:numPr>
          <w:ilvl w:val="2"/>
          <w:numId w:val="13"/>
        </w:numPr>
        <w:spacing w:before="120" w:after="120" w:line="312" w:lineRule="auto"/>
        <w:ind w:left="1082"/>
      </w:pPr>
      <w:r w:rsidRPr="002C3039">
        <w:rPr>
          <w:rFonts w:hint="cs"/>
          <w:rtl/>
        </w:rPr>
        <w:t>הזמנות מול ספקי הספקים יאושרו על ידי מנהלת הספרייה בחתימתה המלאה (שם מלא וחותמת).</w:t>
      </w:r>
    </w:p>
    <w:p w14:paraId="7BAE919E" w14:textId="77777777" w:rsidR="002C3039" w:rsidRPr="002C3039" w:rsidRDefault="002C3039" w:rsidP="00B65299">
      <w:pPr>
        <w:pStyle w:val="a8"/>
        <w:numPr>
          <w:ilvl w:val="2"/>
          <w:numId w:val="13"/>
        </w:numPr>
        <w:spacing w:before="120" w:after="120" w:line="312" w:lineRule="auto"/>
        <w:ind w:left="1082"/>
      </w:pPr>
      <w:r w:rsidRPr="002C3039">
        <w:rPr>
          <w:rFonts w:hint="cs"/>
          <w:rtl/>
        </w:rPr>
        <w:t xml:space="preserve">כלל ההזמנות יוזנו אל מערכת הרכש תוך בחירת הספק הנבחר לביצוע הרכש.  במעמד זה יש לפרט במערכת הרכש במלל חופשי את תכולת ההזמנה.  </w:t>
      </w:r>
    </w:p>
    <w:p w14:paraId="73154CA9" w14:textId="77777777" w:rsidR="002C3039" w:rsidRPr="002C3039" w:rsidRDefault="002C3039" w:rsidP="00B65299">
      <w:pPr>
        <w:pStyle w:val="a8"/>
        <w:numPr>
          <w:ilvl w:val="2"/>
          <w:numId w:val="13"/>
        </w:numPr>
        <w:spacing w:before="120" w:after="120" w:line="312" w:lineRule="auto"/>
        <w:ind w:left="1082"/>
      </w:pPr>
      <w:r w:rsidRPr="002C3039">
        <w:rPr>
          <w:rFonts w:hint="cs"/>
          <w:rtl/>
        </w:rPr>
        <w:t>תשלום יבוצע בהתאם ובכפוף להסכם שנחתם עם הספק.</w:t>
      </w:r>
    </w:p>
    <w:p w14:paraId="132AEFC0" w14:textId="77777777" w:rsidR="002C3039" w:rsidRPr="002C3039" w:rsidRDefault="002C3039" w:rsidP="00B65299">
      <w:pPr>
        <w:pStyle w:val="a8"/>
        <w:numPr>
          <w:ilvl w:val="2"/>
          <w:numId w:val="13"/>
        </w:numPr>
        <w:spacing w:before="120" w:after="120" w:line="312" w:lineRule="auto"/>
        <w:ind w:left="1082"/>
      </w:pPr>
      <w:r w:rsidRPr="002C3039">
        <w:rPr>
          <w:rFonts w:hint="cs"/>
          <w:rtl/>
        </w:rPr>
        <w:t xml:space="preserve">חשבוניות שמגיעות למשרדי </w:t>
      </w:r>
      <w:proofErr w:type="spellStart"/>
      <w:r w:rsidRPr="002C3039">
        <w:rPr>
          <w:rFonts w:hint="cs"/>
          <w:rtl/>
        </w:rPr>
        <w:t>מינהלת</w:t>
      </w:r>
      <w:proofErr w:type="spellEnd"/>
      <w:r w:rsidRPr="002C3039">
        <w:rPr>
          <w:rFonts w:hint="cs"/>
          <w:rtl/>
        </w:rPr>
        <w:t xml:space="preserve"> הרכש צריכות להיות מלוות במספר הזמנת רכש. הספקים הונחו שלא לספק מוצרים לספריות ללא מספר הזמנה על מנת שתהווה אסמכתא לתשלום. </w:t>
      </w:r>
    </w:p>
    <w:p w14:paraId="713C5211" w14:textId="77777777" w:rsidR="002C3039" w:rsidRPr="002C3039" w:rsidRDefault="002C3039" w:rsidP="00B65299">
      <w:pPr>
        <w:pStyle w:val="a8"/>
        <w:numPr>
          <w:ilvl w:val="2"/>
          <w:numId w:val="13"/>
        </w:numPr>
        <w:spacing w:before="120" w:after="120" w:line="312" w:lineRule="auto"/>
        <w:ind w:left="1082"/>
      </w:pPr>
      <w:r w:rsidRPr="002C3039">
        <w:rPr>
          <w:rFonts w:hint="cs"/>
          <w:rtl/>
        </w:rPr>
        <w:t>על פי ההנחיות, חשבונית שלא תוקם בעבורה הזמנה במערכת הרכש לא תשולם לספק.</w:t>
      </w:r>
    </w:p>
    <w:p w14:paraId="322554A8" w14:textId="77777777" w:rsidR="002C3039" w:rsidRPr="009358E5" w:rsidRDefault="002C3039" w:rsidP="002C3039">
      <w:pPr>
        <w:pStyle w:val="a8"/>
        <w:ind w:left="1508"/>
        <w:rPr>
          <w:b/>
          <w:bCs/>
          <w:sz w:val="24"/>
          <w:rtl/>
        </w:rPr>
      </w:pPr>
    </w:p>
    <w:p w14:paraId="5D2D7BE2" w14:textId="77777777" w:rsidR="002C3039" w:rsidRPr="002C3039" w:rsidRDefault="002C3039" w:rsidP="00BF46AE">
      <w:pPr>
        <w:numPr>
          <w:ilvl w:val="1"/>
          <w:numId w:val="1"/>
        </w:numPr>
        <w:spacing w:before="120" w:after="120" w:line="312" w:lineRule="auto"/>
        <w:ind w:left="368" w:hanging="426"/>
        <w:contextualSpacing/>
        <w:jc w:val="both"/>
        <w:rPr>
          <w:rFonts w:ascii="David" w:hAnsi="David" w:cs="David"/>
        </w:rPr>
      </w:pPr>
      <w:r w:rsidRPr="002C3039">
        <w:rPr>
          <w:rFonts w:ascii="David" w:hAnsi="David" w:cs="David"/>
          <w:b/>
          <w:bCs/>
          <w:rtl/>
        </w:rPr>
        <w:t>כתבי עת</w:t>
      </w:r>
    </w:p>
    <w:p w14:paraId="34F6788D" w14:textId="43432FAE" w:rsidR="002C3039" w:rsidRPr="002C3039" w:rsidRDefault="002C3039" w:rsidP="00B65299">
      <w:pPr>
        <w:pStyle w:val="a8"/>
        <w:numPr>
          <w:ilvl w:val="2"/>
          <w:numId w:val="14"/>
        </w:numPr>
        <w:spacing w:before="120" w:after="120" w:line="312" w:lineRule="auto"/>
        <w:ind w:left="1082"/>
      </w:pPr>
      <w:r w:rsidRPr="002C3039">
        <w:rPr>
          <w:rFonts w:hint="cs"/>
          <w:rtl/>
        </w:rPr>
        <w:t xml:space="preserve">טרם ביצוע ההזמנה במערכת הרכש, על מנהל/ת הספרייה לוודא כי אחוזי ההנחה שהוצגו ע"י  הספק תואמים את אחוזי הנחה המוצגים בכרטיס הספק במערכת הרכש. </w:t>
      </w:r>
    </w:p>
    <w:p w14:paraId="6E7B7ED4" w14:textId="77777777" w:rsidR="002C3039" w:rsidRPr="002C3039" w:rsidRDefault="002C3039" w:rsidP="00B65299">
      <w:pPr>
        <w:pStyle w:val="a8"/>
        <w:numPr>
          <w:ilvl w:val="2"/>
          <w:numId w:val="14"/>
        </w:numPr>
        <w:spacing w:before="120" w:after="120" w:line="312" w:lineRule="auto"/>
        <w:ind w:left="1082"/>
      </w:pPr>
      <w:r w:rsidRPr="002C3039">
        <w:rPr>
          <w:rFonts w:hint="cs"/>
          <w:rtl/>
        </w:rPr>
        <w:t>ניתן להזמין מול ספקי הספרים המופיעים במאגר בכפוף לקבלת הצעת מחיר.</w:t>
      </w:r>
    </w:p>
    <w:p w14:paraId="12BD8168" w14:textId="77777777" w:rsidR="002C3039" w:rsidRPr="002C3039" w:rsidRDefault="002C3039" w:rsidP="00B65299">
      <w:pPr>
        <w:pStyle w:val="a8"/>
        <w:numPr>
          <w:ilvl w:val="2"/>
          <w:numId w:val="14"/>
        </w:numPr>
        <w:spacing w:before="120" w:after="120" w:line="312" w:lineRule="auto"/>
        <w:ind w:left="1082"/>
      </w:pPr>
      <w:r w:rsidRPr="002C3039">
        <w:rPr>
          <w:rFonts w:hint="cs"/>
          <w:rtl/>
        </w:rPr>
        <w:t>הזמנות מול ספקי הספקים יאושרו על ידי מנהלת הספרייה בחתימתה המלאה (שם מלא וחותמת).</w:t>
      </w:r>
    </w:p>
    <w:p w14:paraId="0B1A25F6" w14:textId="77777777" w:rsidR="002C3039" w:rsidRPr="002C3039" w:rsidRDefault="002C3039" w:rsidP="00B65299">
      <w:pPr>
        <w:pStyle w:val="a8"/>
        <w:numPr>
          <w:ilvl w:val="2"/>
          <w:numId w:val="14"/>
        </w:numPr>
        <w:spacing w:before="120" w:after="120" w:line="312" w:lineRule="auto"/>
        <w:ind w:left="1082"/>
      </w:pPr>
      <w:r w:rsidRPr="002C3039">
        <w:rPr>
          <w:rFonts w:hint="cs"/>
          <w:rtl/>
        </w:rPr>
        <w:t xml:space="preserve">כלל ההזמנות יוזנו אל מערכת הרכש תוך בחירת הספק הנבחר לביצוע הרכש.  במעמד זה יש לפרט במערכת הרכש במלל חופשי את תכולת ההזמנה.  </w:t>
      </w:r>
    </w:p>
    <w:p w14:paraId="052F042B" w14:textId="77777777" w:rsidR="002C3039" w:rsidRPr="002C3039" w:rsidRDefault="002C3039" w:rsidP="00B65299">
      <w:pPr>
        <w:pStyle w:val="a8"/>
        <w:numPr>
          <w:ilvl w:val="2"/>
          <w:numId w:val="14"/>
        </w:numPr>
        <w:spacing w:before="120" w:after="120" w:line="312" w:lineRule="auto"/>
        <w:ind w:left="1082"/>
      </w:pPr>
      <w:r w:rsidRPr="002C3039">
        <w:rPr>
          <w:rFonts w:hint="cs"/>
          <w:rtl/>
        </w:rPr>
        <w:t>תשלום יבוצע בהתאם ובכפוף להסכם שנחתם עם הספק.</w:t>
      </w:r>
    </w:p>
    <w:p w14:paraId="77BFA921" w14:textId="77777777" w:rsidR="002C3039" w:rsidRPr="002C3039" w:rsidRDefault="002C3039" w:rsidP="00B65299">
      <w:pPr>
        <w:pStyle w:val="a8"/>
        <w:numPr>
          <w:ilvl w:val="2"/>
          <w:numId w:val="14"/>
        </w:numPr>
        <w:spacing w:before="120" w:after="120" w:line="312" w:lineRule="auto"/>
        <w:ind w:left="1082"/>
      </w:pPr>
      <w:r w:rsidRPr="002C3039">
        <w:rPr>
          <w:rFonts w:hint="cs"/>
          <w:rtl/>
        </w:rPr>
        <w:t xml:space="preserve">חשבוניות שמגיעות למשרדי </w:t>
      </w:r>
      <w:proofErr w:type="spellStart"/>
      <w:r w:rsidRPr="002C3039">
        <w:rPr>
          <w:rFonts w:hint="cs"/>
          <w:rtl/>
        </w:rPr>
        <w:t>מינהלת</w:t>
      </w:r>
      <w:proofErr w:type="spellEnd"/>
      <w:r w:rsidRPr="002C3039">
        <w:rPr>
          <w:rFonts w:hint="cs"/>
          <w:rtl/>
        </w:rPr>
        <w:t xml:space="preserve"> הרכש צריכות להיות מלוות במספר הזמנת רכש. הספקים הונחו שלא לספק מוצרים לספריות ללא מספר הזמנה על מנת שתהווה אסמכתא לתשלום. </w:t>
      </w:r>
    </w:p>
    <w:p w14:paraId="0EC84A15" w14:textId="77777777" w:rsidR="002C3039" w:rsidRPr="002C3039" w:rsidRDefault="002C3039" w:rsidP="00B65299">
      <w:pPr>
        <w:pStyle w:val="a8"/>
        <w:numPr>
          <w:ilvl w:val="2"/>
          <w:numId w:val="14"/>
        </w:numPr>
        <w:spacing w:before="120" w:after="120" w:line="312" w:lineRule="auto"/>
        <w:ind w:left="1082"/>
      </w:pPr>
      <w:r w:rsidRPr="002C3039">
        <w:rPr>
          <w:rFonts w:hint="cs"/>
          <w:rtl/>
        </w:rPr>
        <w:t>על פי ההנחיות, חשבונית שלא תוקם בעבורה הזמנה במערכת הרכש לא תשולם לספק.</w:t>
      </w:r>
    </w:p>
    <w:p w14:paraId="34CEBB1B" w14:textId="77777777" w:rsidR="002C3039" w:rsidRPr="009358E5" w:rsidRDefault="002C3039" w:rsidP="002C3039">
      <w:pPr>
        <w:ind w:left="1508"/>
      </w:pPr>
    </w:p>
    <w:p w14:paraId="79ECCC7A" w14:textId="77777777" w:rsidR="002C3039" w:rsidRPr="002C3039" w:rsidRDefault="002C3039" w:rsidP="00BF46AE">
      <w:pPr>
        <w:numPr>
          <w:ilvl w:val="1"/>
          <w:numId w:val="1"/>
        </w:numPr>
        <w:spacing w:before="120" w:after="120" w:line="312" w:lineRule="auto"/>
        <w:ind w:left="368" w:hanging="426"/>
        <w:contextualSpacing/>
        <w:jc w:val="both"/>
        <w:rPr>
          <w:rFonts w:ascii="David" w:hAnsi="David" w:cs="David"/>
          <w:b/>
          <w:bCs/>
        </w:rPr>
      </w:pPr>
      <w:r w:rsidRPr="002C3039">
        <w:rPr>
          <w:rFonts w:ascii="David" w:hAnsi="David" w:cs="David" w:hint="cs"/>
          <w:b/>
          <w:bCs/>
          <w:rtl/>
        </w:rPr>
        <w:t>מדיה</w:t>
      </w:r>
    </w:p>
    <w:p w14:paraId="0C6D6414" w14:textId="7A6C019A" w:rsidR="002C3039" w:rsidRPr="009358E5" w:rsidRDefault="002C3039" w:rsidP="00B65299">
      <w:pPr>
        <w:pStyle w:val="a8"/>
        <w:numPr>
          <w:ilvl w:val="2"/>
          <w:numId w:val="15"/>
        </w:numPr>
        <w:ind w:left="1082"/>
        <w:rPr>
          <w:sz w:val="24"/>
        </w:rPr>
      </w:pPr>
      <w:r w:rsidRPr="009358E5">
        <w:rPr>
          <w:rFonts w:hint="cs"/>
          <w:sz w:val="24"/>
          <w:rtl/>
        </w:rPr>
        <w:lastRenderedPageBreak/>
        <w:t xml:space="preserve">טרם ביצוע ההזמנה במערכת הרכש, על מנהל/ת הספרייה לוודא כי אחוזי ההנחה שהוצגו ע"י  הספק תואמים את אחוזי הנחה המוצגים בכרטיס הספק במערכת הרכש. </w:t>
      </w:r>
    </w:p>
    <w:p w14:paraId="5BA4FB33" w14:textId="77777777" w:rsidR="002C3039" w:rsidRPr="009358E5" w:rsidRDefault="002C3039" w:rsidP="00B65299">
      <w:pPr>
        <w:pStyle w:val="a8"/>
        <w:numPr>
          <w:ilvl w:val="2"/>
          <w:numId w:val="15"/>
        </w:numPr>
        <w:ind w:left="1082"/>
        <w:rPr>
          <w:sz w:val="24"/>
        </w:rPr>
      </w:pPr>
      <w:r w:rsidRPr="009358E5">
        <w:rPr>
          <w:rFonts w:hint="cs"/>
          <w:sz w:val="24"/>
          <w:rtl/>
        </w:rPr>
        <w:t>ניתן להזמין מול ספקי המדיה המופיעים במאגר בכפוף לקבלת הצעת מחיר.</w:t>
      </w:r>
    </w:p>
    <w:p w14:paraId="6345CC9C" w14:textId="77777777" w:rsidR="002C3039" w:rsidRPr="009358E5" w:rsidRDefault="002C3039" w:rsidP="00B65299">
      <w:pPr>
        <w:pStyle w:val="a8"/>
        <w:numPr>
          <w:ilvl w:val="2"/>
          <w:numId w:val="15"/>
        </w:numPr>
        <w:ind w:left="1082"/>
        <w:rPr>
          <w:sz w:val="24"/>
        </w:rPr>
      </w:pPr>
      <w:r w:rsidRPr="009358E5">
        <w:rPr>
          <w:rFonts w:hint="cs"/>
          <w:sz w:val="24"/>
          <w:rtl/>
        </w:rPr>
        <w:t>הזמנות מול ספקי המדיה יאושרו על ידי מנהלת הספרייה בחתימתה המלאה (שם מלא וחותמת).</w:t>
      </w:r>
    </w:p>
    <w:p w14:paraId="07C76AE5" w14:textId="77777777" w:rsidR="002C3039" w:rsidRPr="009358E5" w:rsidRDefault="002C3039" w:rsidP="00B65299">
      <w:pPr>
        <w:pStyle w:val="a8"/>
        <w:numPr>
          <w:ilvl w:val="2"/>
          <w:numId w:val="15"/>
        </w:numPr>
        <w:ind w:left="1082"/>
        <w:rPr>
          <w:sz w:val="24"/>
        </w:rPr>
      </w:pPr>
      <w:r w:rsidRPr="009358E5">
        <w:rPr>
          <w:rFonts w:hint="cs"/>
          <w:sz w:val="24"/>
          <w:rtl/>
        </w:rPr>
        <w:t xml:space="preserve">כלל ההזמנות יוזנו אל מערכת הרכש תוך בחירת הספק הנבחר לביצוע הרכש.  במעמד זה יש לפרט במערכת הרכש במלל חופשי את תכולת ההזמנה.  </w:t>
      </w:r>
    </w:p>
    <w:p w14:paraId="085C8E17" w14:textId="77777777" w:rsidR="002C3039" w:rsidRPr="009358E5" w:rsidRDefault="002C3039" w:rsidP="00B65299">
      <w:pPr>
        <w:pStyle w:val="a8"/>
        <w:numPr>
          <w:ilvl w:val="2"/>
          <w:numId w:val="15"/>
        </w:numPr>
        <w:ind w:left="1082"/>
        <w:rPr>
          <w:sz w:val="24"/>
        </w:rPr>
      </w:pPr>
      <w:r w:rsidRPr="009358E5">
        <w:rPr>
          <w:rFonts w:hint="cs"/>
          <w:sz w:val="24"/>
          <w:rtl/>
        </w:rPr>
        <w:t>תשלום יבוצע בהתאם ובכפוף להסכם שנחתם עם הספק.</w:t>
      </w:r>
    </w:p>
    <w:p w14:paraId="61C3B2FD" w14:textId="77777777" w:rsidR="002C3039" w:rsidRPr="009358E5" w:rsidRDefault="002C3039" w:rsidP="00B65299">
      <w:pPr>
        <w:pStyle w:val="a8"/>
        <w:numPr>
          <w:ilvl w:val="2"/>
          <w:numId w:val="15"/>
        </w:numPr>
        <w:ind w:left="1082"/>
        <w:rPr>
          <w:sz w:val="24"/>
        </w:rPr>
      </w:pPr>
      <w:r w:rsidRPr="009358E5">
        <w:rPr>
          <w:rFonts w:hint="cs"/>
          <w:sz w:val="24"/>
          <w:rtl/>
        </w:rPr>
        <w:t xml:space="preserve">חשבוניות שמגיעות למשרדי </w:t>
      </w:r>
      <w:proofErr w:type="spellStart"/>
      <w:r w:rsidRPr="009358E5">
        <w:rPr>
          <w:rFonts w:hint="cs"/>
          <w:sz w:val="24"/>
          <w:rtl/>
        </w:rPr>
        <w:t>מינהלת</w:t>
      </w:r>
      <w:proofErr w:type="spellEnd"/>
      <w:r w:rsidRPr="009358E5">
        <w:rPr>
          <w:rFonts w:hint="cs"/>
          <w:sz w:val="24"/>
          <w:rtl/>
        </w:rPr>
        <w:t xml:space="preserve"> הרכש צריכות להיות מלוות במספר הזמנת רכש. הספקים הונחו שלא לספק מוצרים לספריות ללא מספר הזמנה על מנת שתהווה אסמכתא לתשלום. </w:t>
      </w:r>
    </w:p>
    <w:p w14:paraId="2BB67B50" w14:textId="77777777" w:rsidR="002C3039" w:rsidRPr="009358E5" w:rsidRDefault="002C3039" w:rsidP="00B65299">
      <w:pPr>
        <w:pStyle w:val="a8"/>
        <w:numPr>
          <w:ilvl w:val="2"/>
          <w:numId w:val="15"/>
        </w:numPr>
        <w:ind w:left="1082"/>
        <w:rPr>
          <w:sz w:val="24"/>
        </w:rPr>
      </w:pPr>
      <w:r w:rsidRPr="009358E5">
        <w:rPr>
          <w:rFonts w:hint="cs"/>
          <w:sz w:val="24"/>
          <w:rtl/>
        </w:rPr>
        <w:t>על פי ההנחיות, חשבונית שלא תוקם בעבורה הזמנה במערכת הרכש לא תשולם לספק.</w:t>
      </w:r>
    </w:p>
    <w:p w14:paraId="12A57904" w14:textId="77777777" w:rsidR="002C3039" w:rsidRPr="009358E5" w:rsidRDefault="002C3039" w:rsidP="002C3039">
      <w:pPr>
        <w:pStyle w:val="a8"/>
        <w:ind w:left="1508"/>
        <w:rPr>
          <w:b/>
          <w:bCs/>
          <w:sz w:val="24"/>
          <w:rtl/>
        </w:rPr>
      </w:pPr>
    </w:p>
    <w:p w14:paraId="712056D5" w14:textId="77777777" w:rsidR="002C3039" w:rsidRPr="002C3039" w:rsidRDefault="002C3039" w:rsidP="00BF46AE">
      <w:pPr>
        <w:numPr>
          <w:ilvl w:val="1"/>
          <w:numId w:val="1"/>
        </w:numPr>
        <w:spacing w:before="120" w:after="120" w:line="312" w:lineRule="auto"/>
        <w:ind w:left="368" w:hanging="426"/>
        <w:contextualSpacing/>
        <w:jc w:val="both"/>
        <w:rPr>
          <w:rFonts w:ascii="David" w:hAnsi="David" w:cs="David"/>
          <w:b/>
          <w:bCs/>
          <w:rtl/>
        </w:rPr>
      </w:pPr>
      <w:r w:rsidRPr="002C3039">
        <w:rPr>
          <w:rFonts w:ascii="David" w:hAnsi="David" w:cs="David"/>
          <w:b/>
          <w:bCs/>
          <w:rtl/>
        </w:rPr>
        <w:t>מאגרי מידע</w:t>
      </w:r>
    </w:p>
    <w:p w14:paraId="00B0150E" w14:textId="3F6EC794" w:rsidR="002C3039" w:rsidRPr="009358E5" w:rsidRDefault="002C3039" w:rsidP="004975BB">
      <w:pPr>
        <w:pStyle w:val="a8"/>
        <w:numPr>
          <w:ilvl w:val="2"/>
          <w:numId w:val="16"/>
        </w:numPr>
        <w:ind w:left="1082"/>
        <w:rPr>
          <w:sz w:val="24"/>
        </w:rPr>
      </w:pPr>
      <w:r w:rsidRPr="009358E5">
        <w:rPr>
          <w:rFonts w:hint="cs"/>
          <w:sz w:val="24"/>
          <w:rtl/>
        </w:rPr>
        <w:t>ניתן להזמין מול ספקי מאגרי מידע המופיעים במאגר בכפוף לקבלת הצעת מחיר.</w:t>
      </w:r>
    </w:p>
    <w:p w14:paraId="7E246E4F" w14:textId="77777777" w:rsidR="002C3039" w:rsidRPr="009358E5" w:rsidRDefault="002C3039" w:rsidP="004975BB">
      <w:pPr>
        <w:pStyle w:val="a8"/>
        <w:numPr>
          <w:ilvl w:val="2"/>
          <w:numId w:val="16"/>
        </w:numPr>
        <w:ind w:left="1082"/>
        <w:rPr>
          <w:sz w:val="24"/>
        </w:rPr>
      </w:pPr>
      <w:r w:rsidRPr="009358E5">
        <w:rPr>
          <w:rFonts w:hint="cs"/>
          <w:sz w:val="24"/>
          <w:rtl/>
        </w:rPr>
        <w:t>הזמנות מול ספקי מאגרי מידע יאושרו על ידי מנהלת הספרייה בחתימתה המלאה (שם מלא וחותמת).</w:t>
      </w:r>
    </w:p>
    <w:p w14:paraId="56A8BDB1" w14:textId="77777777" w:rsidR="002C3039" w:rsidRPr="009358E5" w:rsidRDefault="002C3039" w:rsidP="004975BB">
      <w:pPr>
        <w:pStyle w:val="a8"/>
        <w:numPr>
          <w:ilvl w:val="2"/>
          <w:numId w:val="16"/>
        </w:numPr>
        <w:ind w:left="1082"/>
        <w:rPr>
          <w:sz w:val="24"/>
        </w:rPr>
      </w:pPr>
      <w:r w:rsidRPr="009358E5">
        <w:rPr>
          <w:rFonts w:hint="cs"/>
          <w:sz w:val="24"/>
          <w:rtl/>
        </w:rPr>
        <w:t xml:space="preserve">כלל ההזמנות יוזנו אל מערכת הרכש תוך בחירת הספק הנבחר לביצוע הרכש.  במעמד זה יש לפרט במערכת הרכש במלל חופשי את תכולת ההזמנה.  </w:t>
      </w:r>
    </w:p>
    <w:p w14:paraId="22821162" w14:textId="77777777" w:rsidR="002C3039" w:rsidRPr="009358E5" w:rsidRDefault="002C3039" w:rsidP="004975BB">
      <w:pPr>
        <w:pStyle w:val="a8"/>
        <w:numPr>
          <w:ilvl w:val="2"/>
          <w:numId w:val="16"/>
        </w:numPr>
        <w:ind w:left="1082"/>
        <w:rPr>
          <w:sz w:val="24"/>
        </w:rPr>
      </w:pPr>
      <w:r w:rsidRPr="009358E5">
        <w:rPr>
          <w:rFonts w:hint="cs"/>
          <w:sz w:val="24"/>
          <w:rtl/>
        </w:rPr>
        <w:t>תשלום יבוצע בהתאם ובכפוף להסכם שנחתם עם הספק.</w:t>
      </w:r>
    </w:p>
    <w:p w14:paraId="72E1AD85" w14:textId="77777777" w:rsidR="002C3039" w:rsidRPr="009358E5" w:rsidRDefault="002C3039" w:rsidP="004975BB">
      <w:pPr>
        <w:pStyle w:val="a8"/>
        <w:numPr>
          <w:ilvl w:val="2"/>
          <w:numId w:val="16"/>
        </w:numPr>
        <w:ind w:left="1082"/>
        <w:rPr>
          <w:sz w:val="24"/>
        </w:rPr>
      </w:pPr>
      <w:r w:rsidRPr="009358E5">
        <w:rPr>
          <w:rFonts w:hint="cs"/>
          <w:sz w:val="24"/>
          <w:rtl/>
        </w:rPr>
        <w:t xml:space="preserve">חשבוניות שמגיעות למשרדי </w:t>
      </w:r>
      <w:proofErr w:type="spellStart"/>
      <w:r w:rsidRPr="009358E5">
        <w:rPr>
          <w:rFonts w:hint="cs"/>
          <w:sz w:val="24"/>
          <w:rtl/>
        </w:rPr>
        <w:t>מינהלת</w:t>
      </w:r>
      <w:proofErr w:type="spellEnd"/>
      <w:r w:rsidRPr="009358E5">
        <w:rPr>
          <w:rFonts w:hint="cs"/>
          <w:sz w:val="24"/>
          <w:rtl/>
        </w:rPr>
        <w:t xml:space="preserve"> הרכש צריכות להיות מלוות במספר הזמנת רכש. הספקים הונחו שלא לספק מוצרים לספריות ללא מספר הזמנה על מנת שתהווה אסמכתא לתשלום. </w:t>
      </w:r>
    </w:p>
    <w:p w14:paraId="05FAEB19" w14:textId="56CACE1D" w:rsidR="008240A0" w:rsidRDefault="002C3039" w:rsidP="004975BB">
      <w:pPr>
        <w:pStyle w:val="a8"/>
        <w:numPr>
          <w:ilvl w:val="2"/>
          <w:numId w:val="16"/>
        </w:numPr>
        <w:ind w:left="1082"/>
        <w:rPr>
          <w:b/>
          <w:bCs/>
        </w:rPr>
      </w:pPr>
      <w:r w:rsidRPr="009358E5">
        <w:rPr>
          <w:rFonts w:hint="cs"/>
          <w:sz w:val="24"/>
          <w:rtl/>
        </w:rPr>
        <w:t>על פי ההנחיות, חשבונית שלא תוקם בעבורה הזמנה במערכת הרכש לא תשולם לספק.</w:t>
      </w:r>
    </w:p>
    <w:p w14:paraId="5F371B19" w14:textId="77777777" w:rsidR="004975BB" w:rsidRPr="007918D1" w:rsidRDefault="004975BB" w:rsidP="004975BB">
      <w:pPr>
        <w:pStyle w:val="a8"/>
        <w:ind w:left="1082"/>
        <w:rPr>
          <w:b/>
          <w:bCs/>
          <w:rtl/>
        </w:rPr>
      </w:pPr>
    </w:p>
    <w:p w14:paraId="015BB9EC" w14:textId="77777777" w:rsidR="00B24BCC" w:rsidRPr="00EA1D4F" w:rsidRDefault="00B24BCC" w:rsidP="00BF46AE">
      <w:pPr>
        <w:pStyle w:val="a8"/>
        <w:numPr>
          <w:ilvl w:val="0"/>
          <w:numId w:val="1"/>
        </w:numPr>
        <w:spacing w:before="120" w:after="120" w:line="312" w:lineRule="auto"/>
        <w:ind w:left="-58" w:hanging="283"/>
        <w:rPr>
          <w:rFonts w:ascii="Times New Roman" w:eastAsia="Times New Roman" w:hAnsi="Times New Roman"/>
          <w:b/>
          <w:bCs/>
          <w:sz w:val="24"/>
        </w:rPr>
      </w:pPr>
      <w:r w:rsidRPr="00EA1D4F">
        <w:rPr>
          <w:rFonts w:ascii="Times New Roman" w:eastAsia="Times New Roman" w:hAnsi="Times New Roman"/>
          <w:b/>
          <w:bCs/>
          <w:sz w:val="24"/>
          <w:rtl/>
        </w:rPr>
        <w:t>הנחיות להגשת הצעות:</w:t>
      </w:r>
    </w:p>
    <w:p w14:paraId="36F8490F" w14:textId="723A7786" w:rsidR="00DA43C5" w:rsidRPr="00EA1D4F" w:rsidRDefault="00DA43C5" w:rsidP="00BF46AE">
      <w:pPr>
        <w:pStyle w:val="a8"/>
        <w:numPr>
          <w:ilvl w:val="1"/>
          <w:numId w:val="1"/>
        </w:numPr>
        <w:spacing w:before="120" w:after="120" w:line="312" w:lineRule="auto"/>
        <w:ind w:left="368" w:hanging="426"/>
        <w:rPr>
          <w:sz w:val="24"/>
        </w:rPr>
      </w:pPr>
      <w:r w:rsidRPr="00EA1D4F">
        <w:rPr>
          <w:rFonts w:hint="cs"/>
          <w:sz w:val="24"/>
          <w:rtl/>
        </w:rPr>
        <w:t xml:space="preserve">כל </w:t>
      </w:r>
      <w:r w:rsidR="00D24AE4">
        <w:rPr>
          <w:rFonts w:hint="cs"/>
          <w:sz w:val="24"/>
          <w:rtl/>
        </w:rPr>
        <w:t xml:space="preserve">מציע רשאי להגיש הצעה אחת </w:t>
      </w:r>
      <w:r w:rsidR="00CC77F3">
        <w:rPr>
          <w:rFonts w:hint="cs"/>
          <w:sz w:val="24"/>
          <w:rtl/>
        </w:rPr>
        <w:t>לכל אחד</w:t>
      </w:r>
      <w:r w:rsidR="00D24AE4">
        <w:rPr>
          <w:rFonts w:hint="cs"/>
          <w:sz w:val="24"/>
          <w:rtl/>
        </w:rPr>
        <w:t xml:space="preserve"> מבין התחומים המצוינים בנספח א'.</w:t>
      </w:r>
    </w:p>
    <w:p w14:paraId="6E179260" w14:textId="6C0B17BD" w:rsidR="00DA43C5" w:rsidRPr="00EA1D4F" w:rsidRDefault="00C518CD" w:rsidP="00BF46AE">
      <w:pPr>
        <w:pStyle w:val="a8"/>
        <w:numPr>
          <w:ilvl w:val="1"/>
          <w:numId w:val="1"/>
        </w:numPr>
        <w:spacing w:before="120" w:after="120" w:line="312" w:lineRule="auto"/>
        <w:ind w:left="368" w:hanging="426"/>
        <w:rPr>
          <w:sz w:val="24"/>
        </w:rPr>
      </w:pPr>
      <w:r>
        <w:rPr>
          <w:rFonts w:hint="cs"/>
          <w:sz w:val="24"/>
          <w:rtl/>
        </w:rPr>
        <w:t>ההצעות תוגשנה</w:t>
      </w:r>
      <w:r w:rsidR="00DA43C5" w:rsidRPr="00EA1D4F">
        <w:rPr>
          <w:rFonts w:hint="cs"/>
          <w:sz w:val="24"/>
          <w:rtl/>
        </w:rPr>
        <w:t xml:space="preserve"> כשהן חתומות ע"י </w:t>
      </w:r>
      <w:r w:rsidR="00D24AE4">
        <w:rPr>
          <w:rFonts w:hint="cs"/>
          <w:sz w:val="24"/>
          <w:rtl/>
        </w:rPr>
        <w:t>המציע.</w:t>
      </w:r>
    </w:p>
    <w:p w14:paraId="19574E96" w14:textId="453A9511" w:rsidR="00B24BCC" w:rsidRPr="00EA1D4F" w:rsidRDefault="00872DBA" w:rsidP="00BF46AE">
      <w:pPr>
        <w:pStyle w:val="a8"/>
        <w:numPr>
          <w:ilvl w:val="1"/>
          <w:numId w:val="1"/>
        </w:numPr>
        <w:spacing w:before="120" w:after="120" w:line="312" w:lineRule="auto"/>
        <w:ind w:left="368" w:hanging="426"/>
        <w:rPr>
          <w:rFonts w:ascii="Times New Roman" w:eastAsia="Times New Roman" w:hAnsi="Times New Roman"/>
          <w:b/>
          <w:bCs/>
          <w:sz w:val="24"/>
        </w:rPr>
      </w:pPr>
      <w:r>
        <w:rPr>
          <w:rFonts w:ascii="Times New Roman" w:hAnsi="Times New Roman" w:hint="cs"/>
          <w:sz w:val="24"/>
          <w:rtl/>
        </w:rPr>
        <w:t xml:space="preserve">את </w:t>
      </w:r>
      <w:r w:rsidR="00B24BCC" w:rsidRPr="00EA1D4F">
        <w:rPr>
          <w:rFonts w:ascii="Times New Roman" w:hAnsi="Times New Roman"/>
          <w:sz w:val="24"/>
          <w:rtl/>
        </w:rPr>
        <w:t xml:space="preserve">מסמכי הקול קורא וטופסי ההצעה ניתן להוריד מאתר משרד התרבות והספורט שכתובתו </w:t>
      </w:r>
      <w:r w:rsidR="00B24BCC" w:rsidRPr="00EA1D4F">
        <w:rPr>
          <w:rFonts w:ascii="Times New Roman" w:hAnsi="Times New Roman"/>
          <w:sz w:val="24"/>
        </w:rPr>
        <w:t>www.mcs.gov.il</w:t>
      </w:r>
      <w:r w:rsidR="00B24BCC" w:rsidRPr="00EA1D4F">
        <w:rPr>
          <w:rFonts w:ascii="Times New Roman" w:hAnsi="Times New Roman"/>
          <w:sz w:val="24"/>
          <w:rtl/>
        </w:rPr>
        <w:t>. הטפסים ימולאו במלואם וייחתמו על-ידי הגורם הרלוונטי.</w:t>
      </w:r>
    </w:p>
    <w:p w14:paraId="342157D4" w14:textId="77777777" w:rsidR="00FA10FF" w:rsidRPr="00FA10FF" w:rsidRDefault="00FA10FF" w:rsidP="00D57F41">
      <w:pPr>
        <w:pStyle w:val="a8"/>
        <w:numPr>
          <w:ilvl w:val="1"/>
          <w:numId w:val="1"/>
        </w:numPr>
        <w:spacing w:before="120" w:after="120" w:line="312" w:lineRule="auto"/>
        <w:ind w:left="368" w:hanging="426"/>
        <w:rPr>
          <w:b/>
          <w:bCs/>
          <w:u w:val="single"/>
        </w:rPr>
      </w:pPr>
      <w:r w:rsidRPr="00FA10FF">
        <w:rPr>
          <w:rFonts w:ascii="David" w:hAnsi="David" w:hint="cs"/>
          <w:color w:val="000000"/>
          <w:sz w:val="24"/>
          <w:u w:val="single"/>
          <w:shd w:val="clear" w:color="auto" w:fill="FFFFFF"/>
          <w:rtl/>
        </w:rPr>
        <w:t>ניתן להגיש את ההצעות באחת משתי האפשרויות הבאות:</w:t>
      </w:r>
    </w:p>
    <w:p w14:paraId="5CB6B68C" w14:textId="1C51A207" w:rsidR="00FE6537" w:rsidRDefault="00FA10FF" w:rsidP="00FA10FF">
      <w:pPr>
        <w:pStyle w:val="a8"/>
        <w:numPr>
          <w:ilvl w:val="2"/>
          <w:numId w:val="12"/>
        </w:numPr>
        <w:spacing w:before="120" w:after="120" w:line="312" w:lineRule="auto"/>
        <w:rPr>
          <w:b/>
          <w:bCs/>
          <w:u w:val="single"/>
        </w:rPr>
      </w:pPr>
      <w:r w:rsidRPr="00FA10FF">
        <w:rPr>
          <w:rFonts w:ascii="David" w:hAnsi="David" w:hint="cs"/>
          <w:color w:val="000000"/>
          <w:sz w:val="24"/>
          <w:u w:val="single"/>
          <w:shd w:val="clear" w:color="auto" w:fill="FFFFFF"/>
          <w:rtl/>
        </w:rPr>
        <w:t>הגשה ידנית</w:t>
      </w:r>
      <w:r>
        <w:rPr>
          <w:rFonts w:ascii="David" w:hAnsi="David" w:hint="cs"/>
          <w:color w:val="000000"/>
          <w:sz w:val="24"/>
          <w:shd w:val="clear" w:color="auto" w:fill="FFFFFF"/>
          <w:rtl/>
        </w:rPr>
        <w:t xml:space="preserve">: </w:t>
      </w:r>
      <w:r w:rsidR="005D7658">
        <w:rPr>
          <w:rFonts w:ascii="David" w:hAnsi="David"/>
          <w:color w:val="000000"/>
          <w:sz w:val="24"/>
          <w:shd w:val="clear" w:color="auto" w:fill="FFFFFF"/>
          <w:rtl/>
        </w:rPr>
        <w:t xml:space="preserve">ההצעות יוגשו לתיבת המכרזים בלשכת הסמנכ"ל המשותף למשרדי המדע והתרבות והספורט ברח' </w:t>
      </w:r>
      <w:proofErr w:type="spellStart"/>
      <w:r w:rsidR="005D7658">
        <w:rPr>
          <w:rFonts w:ascii="David" w:hAnsi="David"/>
          <w:color w:val="000000"/>
          <w:sz w:val="24"/>
          <w:shd w:val="clear" w:color="auto" w:fill="FFFFFF"/>
          <w:rtl/>
        </w:rPr>
        <w:t>קלרמון</w:t>
      </w:r>
      <w:proofErr w:type="spellEnd"/>
      <w:r w:rsidR="005D7658">
        <w:rPr>
          <w:rFonts w:ascii="David" w:hAnsi="David"/>
          <w:color w:val="000000"/>
          <w:sz w:val="24"/>
          <w:shd w:val="clear" w:color="auto" w:fill="FFFFFF"/>
          <w:rtl/>
        </w:rPr>
        <w:t xml:space="preserve"> </w:t>
      </w:r>
      <w:proofErr w:type="spellStart"/>
      <w:r w:rsidR="005D7658">
        <w:rPr>
          <w:rFonts w:ascii="David" w:hAnsi="David"/>
          <w:color w:val="000000"/>
          <w:sz w:val="24"/>
          <w:shd w:val="clear" w:color="auto" w:fill="FFFFFF"/>
          <w:rtl/>
        </w:rPr>
        <w:t>גאנו</w:t>
      </w:r>
      <w:proofErr w:type="spellEnd"/>
      <w:r w:rsidR="005D7658">
        <w:rPr>
          <w:rFonts w:ascii="David" w:hAnsi="David"/>
          <w:color w:val="000000"/>
          <w:sz w:val="24"/>
          <w:shd w:val="clear" w:color="auto" w:fill="FFFFFF"/>
          <w:rtl/>
        </w:rPr>
        <w:t xml:space="preserve"> 3, ירושלים, אשר בקריה המזרחית,  בנין ג' קומה ג'.</w:t>
      </w:r>
      <w:r w:rsidR="005D7658">
        <w:rPr>
          <w:rFonts w:ascii="David" w:hAnsi="David"/>
          <w:sz w:val="24"/>
          <w:rtl/>
        </w:rPr>
        <w:t xml:space="preserve"> יש להכניס למעטפה ללא שום סימני זיהוי , שלושה (3) עותקים: שני עותקים מודפסים וכרוכים (מקור והעתק) ועותק שלישי על גבי </w:t>
      </w:r>
      <w:r w:rsidR="005D7658">
        <w:rPr>
          <w:rFonts w:ascii="Times New Roman" w:hAnsi="Times New Roman" w:cs="Times New Roman"/>
          <w:sz w:val="24"/>
        </w:rPr>
        <w:t>CD</w:t>
      </w:r>
      <w:r w:rsidR="005D7658">
        <w:rPr>
          <w:rFonts w:ascii="David" w:hAnsi="David"/>
          <w:sz w:val="24"/>
          <w:rtl/>
        </w:rPr>
        <w:t xml:space="preserve"> </w:t>
      </w:r>
      <w:r w:rsidR="005D7658">
        <w:rPr>
          <w:rFonts w:ascii="David" w:hAnsi="David" w:hint="cs"/>
          <w:sz w:val="24"/>
          <w:rtl/>
        </w:rPr>
        <w:t xml:space="preserve">/ דיסק און קי ערוך בכלי ה- </w:t>
      </w:r>
      <w:r w:rsidR="005D7658">
        <w:rPr>
          <w:rFonts w:ascii="Times New Roman" w:hAnsi="Times New Roman" w:cs="Times New Roman"/>
          <w:sz w:val="24"/>
        </w:rPr>
        <w:t>OFFICE</w:t>
      </w:r>
      <w:r w:rsidR="005D7658">
        <w:rPr>
          <w:rFonts w:ascii="David" w:hAnsi="David"/>
          <w:sz w:val="24"/>
          <w:rtl/>
        </w:rPr>
        <w:t xml:space="preserve"> הסטנדרטיים (</w:t>
      </w:r>
      <w:r w:rsidR="005D7658">
        <w:rPr>
          <w:rFonts w:ascii="Times New Roman" w:hAnsi="Times New Roman" w:cs="Times New Roman"/>
          <w:sz w:val="24"/>
        </w:rPr>
        <w:t>Word</w:t>
      </w:r>
      <w:r w:rsidR="005D7658">
        <w:rPr>
          <w:rFonts w:ascii="David" w:hAnsi="David"/>
          <w:sz w:val="24"/>
          <w:rtl/>
        </w:rPr>
        <w:t xml:space="preserve">, </w:t>
      </w:r>
      <w:r w:rsidR="005D7658">
        <w:rPr>
          <w:rFonts w:ascii="Times New Roman" w:hAnsi="Times New Roman" w:cs="Times New Roman"/>
          <w:sz w:val="24"/>
        </w:rPr>
        <w:t>Excel</w:t>
      </w:r>
      <w:r w:rsidR="005D7658">
        <w:rPr>
          <w:rFonts w:ascii="David" w:hAnsi="David"/>
          <w:sz w:val="24"/>
          <w:rtl/>
        </w:rPr>
        <w:t xml:space="preserve">) ולסוגרה. </w:t>
      </w:r>
      <w:r w:rsidR="002D6631">
        <w:rPr>
          <w:rFonts w:ascii="Times New Roman" w:hAnsi="Times New Roman" w:hint="cs"/>
          <w:sz w:val="24"/>
          <w:rtl/>
        </w:rPr>
        <w:t>על המעטפה יש לכתוב</w:t>
      </w:r>
      <w:r w:rsidR="00872DBA">
        <w:rPr>
          <w:rFonts w:ascii="Times New Roman" w:hAnsi="Times New Roman" w:hint="cs"/>
          <w:sz w:val="24"/>
          <w:rtl/>
        </w:rPr>
        <w:t>:</w:t>
      </w:r>
      <w:r w:rsidR="00DA43C5" w:rsidRPr="00EA1D4F">
        <w:rPr>
          <w:rFonts w:ascii="Times New Roman" w:hAnsi="Times New Roman" w:hint="cs"/>
          <w:sz w:val="24"/>
          <w:rtl/>
        </w:rPr>
        <w:t xml:space="preserve"> </w:t>
      </w:r>
      <w:r w:rsidR="00DA43C5" w:rsidRPr="00EA1D4F">
        <w:rPr>
          <w:rFonts w:ascii="Times New Roman" w:hAnsi="Times New Roman"/>
          <w:sz w:val="24"/>
          <w:rtl/>
        </w:rPr>
        <w:t>"</w:t>
      </w:r>
      <w:r w:rsidR="00AB75CA" w:rsidRPr="00AB75CA">
        <w:rPr>
          <w:rFonts w:hint="cs"/>
          <w:b/>
          <w:bCs/>
          <w:rtl/>
        </w:rPr>
        <w:t>קול קורא</w:t>
      </w:r>
      <w:r w:rsidR="002D6631">
        <w:rPr>
          <w:rFonts w:hint="cs"/>
          <w:b/>
          <w:bCs/>
          <w:rtl/>
        </w:rPr>
        <w:t xml:space="preserve"> 15/2018 </w:t>
      </w:r>
      <w:bookmarkStart w:id="9" w:name="_Ref256103639"/>
      <w:r w:rsidR="00D24AE4">
        <w:rPr>
          <w:rFonts w:hint="cs"/>
          <w:b/>
          <w:bCs/>
          <w:rtl/>
        </w:rPr>
        <w:t>להקמת מאגר ספקים ל</w:t>
      </w:r>
      <w:r w:rsidR="003C3876">
        <w:rPr>
          <w:b/>
          <w:bCs/>
          <w:rtl/>
        </w:rPr>
        <w:t>רכש ספרים, כתבי עת (מודפסים ואלקטרוניים) ומאגרי מידע</w:t>
      </w:r>
      <w:r w:rsidR="00D24AE4" w:rsidRPr="00D24AE4">
        <w:rPr>
          <w:b/>
          <w:bCs/>
          <w:rtl/>
        </w:rPr>
        <w:t xml:space="preserve"> לספריות הציבוריות</w:t>
      </w:r>
      <w:r w:rsidR="00D24AE4" w:rsidRPr="00D24AE4">
        <w:rPr>
          <w:rFonts w:hint="cs"/>
          <w:b/>
          <w:bCs/>
          <w:rtl/>
        </w:rPr>
        <w:t>".</w:t>
      </w:r>
      <w:r w:rsidR="00FE6537">
        <w:rPr>
          <w:rFonts w:hint="cs"/>
          <w:b/>
          <w:bCs/>
          <w:u w:val="single"/>
          <w:rtl/>
        </w:rPr>
        <w:t xml:space="preserve"> </w:t>
      </w:r>
    </w:p>
    <w:p w14:paraId="2CDAB2F7" w14:textId="77777777" w:rsidR="00FA10FF" w:rsidRPr="00FA10FF" w:rsidRDefault="00FA10FF" w:rsidP="00FA10FF">
      <w:pPr>
        <w:pStyle w:val="a8"/>
        <w:numPr>
          <w:ilvl w:val="2"/>
          <w:numId w:val="12"/>
        </w:numPr>
        <w:spacing w:before="120" w:after="120" w:line="312" w:lineRule="auto"/>
        <w:rPr>
          <w:rFonts w:ascii="David" w:hAnsi="David"/>
          <w:szCs w:val="22"/>
          <w:rtl/>
        </w:rPr>
      </w:pPr>
      <w:r>
        <w:rPr>
          <w:rFonts w:ascii="David" w:hAnsi="David" w:hint="cs"/>
          <w:color w:val="000000"/>
          <w:sz w:val="24"/>
          <w:u w:val="single"/>
          <w:shd w:val="clear" w:color="auto" w:fill="FFFFFF"/>
          <w:rtl/>
        </w:rPr>
        <w:lastRenderedPageBreak/>
        <w:t>הגשה באמצעות דואר אלקטרוני</w:t>
      </w:r>
      <w:r>
        <w:rPr>
          <w:rFonts w:ascii="David" w:hAnsi="David" w:hint="cs"/>
          <w:color w:val="000000"/>
          <w:sz w:val="24"/>
          <w:shd w:val="clear" w:color="auto" w:fill="FFFFFF"/>
          <w:rtl/>
        </w:rPr>
        <w:t xml:space="preserve">: </w:t>
      </w:r>
      <w:r w:rsidRPr="00FA10FF">
        <w:rPr>
          <w:rFonts w:ascii="David" w:hAnsi="David" w:hint="cs"/>
          <w:szCs w:val="22"/>
          <w:rtl/>
        </w:rPr>
        <w:t xml:space="preserve">הדוא"ל להגשת ההצעות הינו: </w:t>
      </w:r>
      <w:hyperlink r:id="rId13" w:history="1">
        <w:r w:rsidRPr="00FA10FF">
          <w:rPr>
            <w:rFonts w:ascii="Tahoma" w:hAnsi="Tahoma" w:cs="Tahoma"/>
            <w:color w:val="0000FF"/>
            <w:u w:val="single"/>
          </w:rPr>
          <w:t>kolotkorim@most.gov.il</w:t>
        </w:r>
      </w:hyperlink>
      <w:r w:rsidRPr="00FA10FF">
        <w:rPr>
          <w:rFonts w:ascii="David" w:hAnsi="David" w:hint="cs"/>
          <w:szCs w:val="22"/>
          <w:rtl/>
        </w:rPr>
        <w:t xml:space="preserve">. </w:t>
      </w:r>
    </w:p>
    <w:p w14:paraId="5D1071FD" w14:textId="7FE8D8A6" w:rsidR="00FA10FF" w:rsidRDefault="00FA10FF" w:rsidP="00FA10FF">
      <w:pPr>
        <w:widowControl w:val="0"/>
        <w:overflowPunct w:val="0"/>
        <w:autoSpaceDE w:val="0"/>
        <w:autoSpaceDN w:val="0"/>
        <w:adjustRightInd w:val="0"/>
        <w:spacing w:line="360" w:lineRule="auto"/>
        <w:ind w:left="1082"/>
        <w:contextualSpacing/>
        <w:jc w:val="both"/>
        <w:textAlignment w:val="baseline"/>
        <w:rPr>
          <w:rFonts w:ascii="David" w:hAnsi="David" w:cs="David"/>
          <w:rtl/>
        </w:rPr>
      </w:pPr>
      <w:r w:rsidRPr="00FA10FF">
        <w:rPr>
          <w:rFonts w:ascii="David" w:hAnsi="David" w:cs="David" w:hint="cs"/>
          <w:rtl/>
        </w:rPr>
        <w:t xml:space="preserve">הגשת  הצעה באמצעות מייל מוגבלת לגודל מקסימלי של 20 </w:t>
      </w:r>
      <w:r w:rsidRPr="00FA10FF">
        <w:rPr>
          <w:rFonts w:ascii="David" w:hAnsi="David" w:cs="David" w:hint="cs"/>
        </w:rPr>
        <w:t>MEGABITE</w:t>
      </w:r>
      <w:r w:rsidR="004975BB">
        <w:rPr>
          <w:rFonts w:ascii="David" w:hAnsi="David" w:cs="David" w:hint="cs"/>
          <w:rtl/>
        </w:rPr>
        <w:t>.</w:t>
      </w:r>
    </w:p>
    <w:p w14:paraId="60177B7A" w14:textId="12DD4505" w:rsidR="004975BB" w:rsidRPr="00FA10FF" w:rsidRDefault="004975BB" w:rsidP="00FA10FF">
      <w:pPr>
        <w:widowControl w:val="0"/>
        <w:overflowPunct w:val="0"/>
        <w:autoSpaceDE w:val="0"/>
        <w:autoSpaceDN w:val="0"/>
        <w:adjustRightInd w:val="0"/>
        <w:spacing w:line="360" w:lineRule="auto"/>
        <w:ind w:left="1082"/>
        <w:contextualSpacing/>
        <w:jc w:val="both"/>
        <w:textAlignment w:val="baseline"/>
        <w:rPr>
          <w:rFonts w:ascii="David" w:hAnsi="David" w:cs="David"/>
          <w:rtl/>
        </w:rPr>
      </w:pPr>
      <w:r>
        <w:rPr>
          <w:rFonts w:ascii="David" w:hAnsi="David" w:cs="David" w:hint="cs"/>
          <w:rtl/>
        </w:rPr>
        <w:t>בשורת הנושא ובגוף המייל יש לכתוב:</w:t>
      </w:r>
      <w:r w:rsidRPr="004975BB">
        <w:rPr>
          <w:rtl/>
        </w:rPr>
        <w:t xml:space="preserve"> </w:t>
      </w:r>
      <w:r>
        <w:rPr>
          <w:rFonts w:ascii="David" w:hAnsi="David" w:cs="David" w:hint="cs"/>
          <w:rtl/>
        </w:rPr>
        <w:t>"</w:t>
      </w:r>
      <w:r w:rsidRPr="004975BB">
        <w:rPr>
          <w:rFonts w:ascii="David" w:hAnsi="David" w:cs="David"/>
          <w:rtl/>
        </w:rPr>
        <w:t>קול קורא 15/2018 להקמת מאגר ספקים לרכש ספרים, כתבי עת (מודפסים ואלקטרוניים) ומאגרי מידע לספריות הציבוריות".</w:t>
      </w:r>
    </w:p>
    <w:p w14:paraId="0C9CA800" w14:textId="77777777" w:rsidR="00FA10FF" w:rsidRPr="00FA10FF" w:rsidRDefault="00FA10FF" w:rsidP="00FA10FF">
      <w:pPr>
        <w:widowControl w:val="0"/>
        <w:overflowPunct w:val="0"/>
        <w:autoSpaceDE w:val="0"/>
        <w:autoSpaceDN w:val="0"/>
        <w:adjustRightInd w:val="0"/>
        <w:spacing w:line="360" w:lineRule="auto"/>
        <w:ind w:left="1082"/>
        <w:contextualSpacing/>
        <w:jc w:val="both"/>
        <w:textAlignment w:val="baseline"/>
        <w:rPr>
          <w:rFonts w:ascii="David" w:hAnsi="David" w:cs="David"/>
          <w:b/>
          <w:bCs/>
        </w:rPr>
      </w:pPr>
      <w:r w:rsidRPr="00FA10FF">
        <w:rPr>
          <w:rFonts w:ascii="David" w:hAnsi="David" w:cs="David" w:hint="cs"/>
          <w:b/>
          <w:bCs/>
          <w:rtl/>
        </w:rPr>
        <w:t xml:space="preserve">מציע אשר יחליט להגיש הגשה אלקטרונית, הוא האחראי הבלעדי לכך שהצעתו תגיע ליעדה עד המועד הנקוב. הצעה שלא תימצא בתיבה האלקטרונית במועד האחרון להגשה ההצעה כמפורט בקול הקורא </w:t>
      </w:r>
      <w:r w:rsidRPr="00FA10FF">
        <w:rPr>
          <w:rFonts w:ascii="David" w:hAnsi="David" w:cs="David"/>
          <w:b/>
          <w:bCs/>
          <w:rtl/>
        </w:rPr>
        <w:t xml:space="preserve"> </w:t>
      </w:r>
      <w:r w:rsidRPr="00FA10FF">
        <w:rPr>
          <w:rFonts w:ascii="David" w:hAnsi="David" w:cs="David" w:hint="cs"/>
          <w:b/>
          <w:bCs/>
          <w:rtl/>
        </w:rPr>
        <w:t>לא תיבדק!</w:t>
      </w:r>
    </w:p>
    <w:p w14:paraId="37AC70A0" w14:textId="77777777" w:rsidR="00FA10FF" w:rsidRPr="00FA10FF" w:rsidRDefault="00FA10FF" w:rsidP="00FA10FF">
      <w:pPr>
        <w:widowControl w:val="0"/>
        <w:overflowPunct w:val="0"/>
        <w:autoSpaceDE w:val="0"/>
        <w:autoSpaceDN w:val="0"/>
        <w:adjustRightInd w:val="0"/>
        <w:spacing w:line="360" w:lineRule="auto"/>
        <w:ind w:left="1082"/>
        <w:jc w:val="both"/>
        <w:textAlignment w:val="baseline"/>
        <w:rPr>
          <w:rFonts w:ascii="David" w:hAnsi="David" w:cs="David"/>
          <w:u w:val="single"/>
          <w:rtl/>
        </w:rPr>
      </w:pPr>
      <w:r w:rsidRPr="00FA10FF">
        <w:rPr>
          <w:rFonts w:ascii="David" w:hAnsi="David" w:cs="David" w:hint="cs"/>
          <w:rtl/>
        </w:rPr>
        <w:t xml:space="preserve">יודגש: מציע אשר יגיש הצעתו באמצעות דוא"ל יקבל הודעה חוזרת אוטומטית </w:t>
      </w:r>
      <w:r w:rsidRPr="00FA10FF">
        <w:rPr>
          <w:rFonts w:ascii="David" w:hAnsi="David" w:cs="David"/>
          <w:rtl/>
        </w:rPr>
        <w:t xml:space="preserve">על קבלת הודעה לתיבת הדוא"ל בלבד </w:t>
      </w:r>
      <w:r w:rsidRPr="00FA10FF">
        <w:rPr>
          <w:rFonts w:ascii="David" w:hAnsi="David" w:cs="David" w:hint="cs"/>
          <w:b/>
          <w:bCs/>
          <w:u w:val="single"/>
          <w:rtl/>
        </w:rPr>
        <w:t>ואין בה כדי להוות אישור הגשה ו/או ההצעה ו/או תקינותה של  הצעתך לכניסה למאגר הספקים  לרכש ספריות. יובהר כי הגעת ההצעה ליעדה במו</w:t>
      </w:r>
      <w:bookmarkStart w:id="10" w:name="_GoBack"/>
      <w:bookmarkEnd w:id="10"/>
      <w:r w:rsidRPr="00FA10FF">
        <w:rPr>
          <w:rFonts w:ascii="David" w:hAnsi="David" w:cs="David" w:hint="cs"/>
          <w:b/>
          <w:bCs/>
          <w:u w:val="single"/>
          <w:rtl/>
        </w:rPr>
        <w:t>עד הנקוב היא באחריות הבלעדית של המציע</w:t>
      </w:r>
    </w:p>
    <w:p w14:paraId="482B2D7A" w14:textId="12B6E220" w:rsidR="00C53100" w:rsidRPr="00C53100" w:rsidRDefault="00C53100" w:rsidP="00C53100">
      <w:pPr>
        <w:widowControl w:val="0"/>
        <w:overflowPunct w:val="0"/>
        <w:autoSpaceDE w:val="0"/>
        <w:autoSpaceDN w:val="0"/>
        <w:adjustRightInd w:val="0"/>
        <w:spacing w:line="360" w:lineRule="auto"/>
        <w:ind w:left="1082"/>
        <w:jc w:val="both"/>
        <w:textAlignment w:val="baseline"/>
        <w:rPr>
          <w:rFonts w:ascii="David" w:hAnsi="David" w:cs="David"/>
          <w:b/>
          <w:bCs/>
          <w:rtl/>
        </w:rPr>
      </w:pPr>
      <w:r w:rsidRPr="00C53100">
        <w:rPr>
          <w:rFonts w:ascii="David" w:hAnsi="David" w:cs="David"/>
          <w:b/>
          <w:bCs/>
          <w:rtl/>
        </w:rPr>
        <w:t xml:space="preserve">למען הסדר הטוב, כל מציע אשר יגיש את הצעתו באמצעות יותר מהודעת דוא"ל אחת </w:t>
      </w:r>
      <w:proofErr w:type="spellStart"/>
      <w:r w:rsidRPr="00C53100">
        <w:rPr>
          <w:rFonts w:ascii="David" w:hAnsi="David" w:cs="David"/>
          <w:b/>
          <w:bCs/>
          <w:rtl/>
        </w:rPr>
        <w:t>ידרש</w:t>
      </w:r>
      <w:proofErr w:type="spellEnd"/>
      <w:r w:rsidRPr="00C53100">
        <w:rPr>
          <w:rFonts w:ascii="David" w:hAnsi="David" w:cs="David"/>
          <w:b/>
          <w:bCs/>
          <w:rtl/>
        </w:rPr>
        <w:t xml:space="preserve"> למספר את הודעותיו ולציין באופן ברור בגוף המייל את מספר ההודעות ששלח ולוודא כי ברשותו הודעה קבלה אוטומטית בגין כל הודעת דוא"ל ששלח.</w:t>
      </w:r>
    </w:p>
    <w:p w14:paraId="6D696A30" w14:textId="7AA5DD64" w:rsidR="00FA10FF" w:rsidRPr="00FA10FF" w:rsidRDefault="00FA10FF" w:rsidP="00FA10FF">
      <w:pPr>
        <w:widowControl w:val="0"/>
        <w:overflowPunct w:val="0"/>
        <w:autoSpaceDE w:val="0"/>
        <w:autoSpaceDN w:val="0"/>
        <w:adjustRightInd w:val="0"/>
        <w:spacing w:line="360" w:lineRule="auto"/>
        <w:ind w:left="1082"/>
        <w:jc w:val="both"/>
        <w:textAlignment w:val="baseline"/>
        <w:rPr>
          <w:rFonts w:ascii="David" w:hAnsi="David" w:cs="David"/>
          <w:b/>
          <w:bCs/>
          <w:rtl/>
        </w:rPr>
      </w:pPr>
      <w:r w:rsidRPr="00FA10FF">
        <w:rPr>
          <w:rFonts w:ascii="David" w:hAnsi="David" w:cs="David" w:hint="cs"/>
          <w:b/>
          <w:bCs/>
          <w:rtl/>
        </w:rPr>
        <w:t xml:space="preserve">הצעות אשר תגענה לתיבת הדוא"ל המשרדית לאחר המועד האחרון להגשת ההצעות </w:t>
      </w:r>
      <w:r w:rsidRPr="00FA10FF">
        <w:rPr>
          <w:rFonts w:ascii="David" w:hAnsi="David" w:cs="David"/>
          <w:b/>
          <w:bCs/>
          <w:rtl/>
        </w:rPr>
        <w:t>–</w:t>
      </w:r>
      <w:r w:rsidRPr="00FA10FF">
        <w:rPr>
          <w:rFonts w:ascii="David" w:hAnsi="David" w:cs="David" w:hint="cs"/>
          <w:b/>
          <w:bCs/>
          <w:rtl/>
        </w:rPr>
        <w:t xml:space="preserve"> לא </w:t>
      </w:r>
      <w:proofErr w:type="spellStart"/>
      <w:r w:rsidRPr="00FA10FF">
        <w:rPr>
          <w:rFonts w:ascii="David" w:hAnsi="David" w:cs="David" w:hint="cs"/>
          <w:b/>
          <w:bCs/>
          <w:rtl/>
        </w:rPr>
        <w:t>תבדקנה</w:t>
      </w:r>
      <w:proofErr w:type="spellEnd"/>
      <w:r w:rsidRPr="00FA10FF">
        <w:rPr>
          <w:rFonts w:ascii="David" w:hAnsi="David" w:cs="David" w:hint="cs"/>
          <w:b/>
          <w:bCs/>
          <w:rtl/>
        </w:rPr>
        <w:t xml:space="preserve"> כלל, גם אם המציע יספק הוכחות על יציאת ההודעות ממחשבו שלו בזמן.</w:t>
      </w:r>
    </w:p>
    <w:p w14:paraId="001B98E5" w14:textId="77777777" w:rsidR="00FA10FF" w:rsidRPr="00FA10FF" w:rsidRDefault="00FA10FF" w:rsidP="00FA10FF">
      <w:pPr>
        <w:widowControl w:val="0"/>
        <w:overflowPunct w:val="0"/>
        <w:autoSpaceDE w:val="0"/>
        <w:autoSpaceDN w:val="0"/>
        <w:adjustRightInd w:val="0"/>
        <w:spacing w:line="360" w:lineRule="auto"/>
        <w:ind w:left="1275"/>
        <w:jc w:val="both"/>
        <w:textAlignment w:val="baseline"/>
        <w:rPr>
          <w:rFonts w:ascii="David" w:hAnsi="David" w:cs="David"/>
          <w:rtl/>
        </w:rPr>
      </w:pPr>
    </w:p>
    <w:p w14:paraId="02C19AD9" w14:textId="0D069C98" w:rsidR="00FA10FF" w:rsidRDefault="00FA10FF" w:rsidP="00AD1C26">
      <w:pPr>
        <w:pStyle w:val="a8"/>
        <w:numPr>
          <w:ilvl w:val="2"/>
          <w:numId w:val="12"/>
        </w:numPr>
        <w:spacing w:before="120" w:after="120" w:line="312" w:lineRule="auto"/>
        <w:rPr>
          <w:u w:val="single"/>
        </w:rPr>
      </w:pPr>
      <w:r w:rsidRPr="00FA10FF">
        <w:rPr>
          <w:rFonts w:ascii="David" w:eastAsia="Times New Roman" w:hAnsi="David" w:hint="cs"/>
          <w:sz w:val="24"/>
          <w:rtl/>
        </w:rPr>
        <w:t xml:space="preserve">מציעים אשר הגישו הצעה בתיבת המכרזים שבירושלים ומעוניינים להגיש הצעה חדשה במקומה </w:t>
      </w:r>
      <w:r w:rsidRPr="00FA10FF">
        <w:rPr>
          <w:rFonts w:ascii="David" w:eastAsia="Times New Roman" w:hAnsi="David"/>
          <w:sz w:val="24"/>
          <w:rtl/>
        </w:rPr>
        <w:t>–</w:t>
      </w:r>
      <w:r w:rsidRPr="00FA10FF">
        <w:rPr>
          <w:rFonts w:ascii="David" w:eastAsia="Times New Roman" w:hAnsi="David" w:hint="cs"/>
          <w:sz w:val="24"/>
          <w:rtl/>
        </w:rPr>
        <w:t xml:space="preserve"> בדוא"ל או בתיבה יציינו על גבי הצעתם כי הצעה זו מחליפה את הצעתם הקודמת שהוגשה. מציעים שלא יציינו זאת באופן מפורש ההצעה הראשונה שתפתח היא ההצעה שתבדק</w:t>
      </w:r>
      <w:r w:rsidRPr="00F83A59">
        <w:rPr>
          <w:rFonts w:hint="cs"/>
          <w:rtl/>
        </w:rPr>
        <w:t>.</w:t>
      </w:r>
    </w:p>
    <w:p w14:paraId="4A360F76" w14:textId="77777777" w:rsidR="00FA10FF" w:rsidRPr="00FA10FF" w:rsidRDefault="00FA10FF" w:rsidP="00FA10FF">
      <w:pPr>
        <w:pStyle w:val="a8"/>
        <w:spacing w:before="120" w:after="120" w:line="312" w:lineRule="auto"/>
        <w:ind w:left="1088"/>
        <w:rPr>
          <w:u w:val="single"/>
        </w:rPr>
      </w:pPr>
    </w:p>
    <w:p w14:paraId="705B11E6" w14:textId="2CFC2267" w:rsidR="00D24AE4" w:rsidRDefault="00FE6537" w:rsidP="00FA10FF">
      <w:pPr>
        <w:pStyle w:val="a8"/>
        <w:spacing w:before="120" w:after="120" w:line="312" w:lineRule="auto"/>
        <w:ind w:left="368"/>
        <w:rPr>
          <w:b/>
          <w:bCs/>
          <w:u w:val="single"/>
          <w:rtl/>
        </w:rPr>
      </w:pPr>
      <w:r>
        <w:rPr>
          <w:rFonts w:hint="cs"/>
          <w:b/>
          <w:bCs/>
          <w:rtl/>
        </w:rPr>
        <w:t xml:space="preserve">ההצעות יוגשו עד לתאריך: </w:t>
      </w:r>
      <w:r w:rsidR="00FA10FF">
        <w:rPr>
          <w:rFonts w:hint="cs"/>
          <w:b/>
          <w:bCs/>
          <w:rtl/>
        </w:rPr>
        <w:t>4</w:t>
      </w:r>
      <w:r w:rsidR="00D47038">
        <w:rPr>
          <w:rFonts w:hint="cs"/>
          <w:b/>
          <w:bCs/>
          <w:rtl/>
        </w:rPr>
        <w:t>.</w:t>
      </w:r>
      <w:r w:rsidR="00FA10FF">
        <w:rPr>
          <w:rFonts w:hint="cs"/>
          <w:b/>
          <w:bCs/>
          <w:rtl/>
        </w:rPr>
        <w:t>3</w:t>
      </w:r>
      <w:r w:rsidR="00D47038">
        <w:rPr>
          <w:rFonts w:hint="cs"/>
          <w:b/>
          <w:bCs/>
          <w:rtl/>
        </w:rPr>
        <w:t xml:space="preserve">.2019 </w:t>
      </w:r>
      <w:r>
        <w:rPr>
          <w:rFonts w:hint="cs"/>
          <w:b/>
          <w:bCs/>
          <w:rtl/>
        </w:rPr>
        <w:t>בשעה 12:00.</w:t>
      </w:r>
    </w:p>
    <w:p w14:paraId="5FC083DC" w14:textId="77777777" w:rsidR="00FA10FF" w:rsidRPr="00D24AE4" w:rsidRDefault="00FA10FF" w:rsidP="00FA10FF">
      <w:pPr>
        <w:pStyle w:val="a8"/>
        <w:spacing w:before="120" w:after="120" w:line="312" w:lineRule="auto"/>
        <w:ind w:left="368"/>
        <w:rPr>
          <w:b/>
          <w:bCs/>
          <w:u w:val="single"/>
          <w:rtl/>
        </w:rPr>
      </w:pPr>
    </w:p>
    <w:bookmarkEnd w:id="9"/>
    <w:p w14:paraId="246A419A" w14:textId="4F7B3E8F" w:rsidR="00DA43C5" w:rsidRPr="00EA1D4F" w:rsidRDefault="00DA43C5" w:rsidP="002D6631">
      <w:pPr>
        <w:pStyle w:val="a8"/>
        <w:numPr>
          <w:ilvl w:val="1"/>
          <w:numId w:val="1"/>
        </w:numPr>
        <w:tabs>
          <w:tab w:val="left" w:pos="720"/>
        </w:tabs>
        <w:spacing w:before="120" w:after="120" w:line="312" w:lineRule="auto"/>
        <w:ind w:left="368" w:hanging="426"/>
        <w:rPr>
          <w:rFonts w:ascii="Arial" w:hAnsi="Arial"/>
          <w:sz w:val="24"/>
        </w:rPr>
      </w:pPr>
      <w:r w:rsidRPr="00EA1D4F">
        <w:rPr>
          <w:rFonts w:ascii="Arial" w:hAnsi="Arial" w:hint="cs"/>
          <w:sz w:val="24"/>
          <w:rtl/>
        </w:rPr>
        <w:t>המשרד</w:t>
      </w:r>
      <w:r w:rsidRPr="00EA1D4F">
        <w:rPr>
          <w:rFonts w:ascii="Arial" w:hAnsi="Arial"/>
          <w:sz w:val="24"/>
          <w:rtl/>
        </w:rPr>
        <w:t xml:space="preserve"> לא </w:t>
      </w:r>
      <w:r w:rsidRPr="00EA1D4F">
        <w:rPr>
          <w:rFonts w:ascii="Arial" w:hAnsi="Arial" w:hint="cs"/>
          <w:sz w:val="24"/>
          <w:rtl/>
        </w:rPr>
        <w:t>י</w:t>
      </w:r>
      <w:r w:rsidRPr="00EA1D4F">
        <w:rPr>
          <w:rFonts w:ascii="Arial" w:hAnsi="Arial"/>
          <w:sz w:val="24"/>
          <w:rtl/>
        </w:rPr>
        <w:t xml:space="preserve">דון בהצעות אשר לא </w:t>
      </w:r>
      <w:r w:rsidR="00872DBA">
        <w:rPr>
          <w:rFonts w:ascii="Arial" w:hAnsi="Arial" w:hint="cs"/>
          <w:sz w:val="24"/>
          <w:rtl/>
        </w:rPr>
        <w:t>תימצאנה</w:t>
      </w:r>
      <w:r w:rsidRPr="00EA1D4F">
        <w:rPr>
          <w:rFonts w:ascii="Arial" w:hAnsi="Arial"/>
          <w:sz w:val="24"/>
          <w:rtl/>
        </w:rPr>
        <w:t xml:space="preserve"> בת</w:t>
      </w:r>
      <w:r w:rsidR="001F13D1">
        <w:rPr>
          <w:rFonts w:ascii="Arial" w:hAnsi="Arial" w:hint="cs"/>
          <w:sz w:val="24"/>
          <w:rtl/>
        </w:rPr>
        <w:t>י</w:t>
      </w:r>
      <w:r w:rsidR="00872DBA">
        <w:rPr>
          <w:rFonts w:ascii="Arial" w:hAnsi="Arial"/>
          <w:sz w:val="24"/>
          <w:rtl/>
        </w:rPr>
        <w:t xml:space="preserve">בת </w:t>
      </w:r>
      <w:r w:rsidR="002D6631">
        <w:rPr>
          <w:rFonts w:ascii="Arial" w:hAnsi="Arial" w:hint="cs"/>
          <w:sz w:val="24"/>
          <w:rtl/>
        </w:rPr>
        <w:t>המכרזים</w:t>
      </w:r>
      <w:r w:rsidRPr="00EA1D4F">
        <w:rPr>
          <w:rFonts w:ascii="Arial" w:hAnsi="Arial"/>
          <w:sz w:val="24"/>
          <w:rtl/>
        </w:rPr>
        <w:t xml:space="preserve"> </w:t>
      </w:r>
      <w:r w:rsidR="001A161E">
        <w:rPr>
          <w:rFonts w:ascii="Arial" w:hAnsi="Arial" w:hint="cs"/>
          <w:sz w:val="24"/>
          <w:rtl/>
        </w:rPr>
        <w:t xml:space="preserve">/ בתיבת הדוא"ל </w:t>
      </w:r>
      <w:r w:rsidRPr="00EA1D4F">
        <w:rPr>
          <w:rFonts w:ascii="Arial" w:hAnsi="Arial"/>
          <w:sz w:val="24"/>
          <w:rtl/>
        </w:rPr>
        <w:t>במו</w:t>
      </w:r>
      <w:r w:rsidR="00872DBA">
        <w:rPr>
          <w:rFonts w:ascii="Arial" w:hAnsi="Arial"/>
          <w:sz w:val="24"/>
          <w:rtl/>
        </w:rPr>
        <w:t>עד המפורט לעיל</w:t>
      </w:r>
      <w:r w:rsidRPr="00EA1D4F">
        <w:rPr>
          <w:rFonts w:ascii="Arial" w:hAnsi="Arial"/>
          <w:sz w:val="24"/>
          <w:rtl/>
        </w:rPr>
        <w:t xml:space="preserve"> או בהצעות שאינן עונות על התנאים שפורטו לעיל. </w:t>
      </w:r>
    </w:p>
    <w:p w14:paraId="1B637057" w14:textId="77777777" w:rsidR="00DA43C5" w:rsidRDefault="00DA43C5" w:rsidP="00BF46AE">
      <w:pPr>
        <w:pStyle w:val="a8"/>
        <w:numPr>
          <w:ilvl w:val="1"/>
          <w:numId w:val="1"/>
        </w:numPr>
        <w:tabs>
          <w:tab w:val="left" w:pos="720"/>
        </w:tabs>
        <w:spacing w:before="120" w:after="120" w:line="312" w:lineRule="auto"/>
        <w:ind w:left="368" w:hanging="426"/>
        <w:rPr>
          <w:rFonts w:ascii="Arial" w:hAnsi="Arial"/>
          <w:sz w:val="24"/>
        </w:rPr>
      </w:pPr>
      <w:r w:rsidRPr="00EA1D4F">
        <w:rPr>
          <w:rFonts w:hint="cs"/>
          <w:sz w:val="24"/>
          <w:rtl/>
        </w:rPr>
        <w:t>המשרד</w:t>
      </w:r>
      <w:r w:rsidRPr="00EA1D4F">
        <w:rPr>
          <w:sz w:val="24"/>
          <w:rtl/>
        </w:rPr>
        <w:t xml:space="preserve"> רשאי</w:t>
      </w:r>
      <w:r w:rsidRPr="00EA1D4F">
        <w:rPr>
          <w:rFonts w:hint="cs"/>
          <w:sz w:val="24"/>
          <w:rtl/>
        </w:rPr>
        <w:t xml:space="preserve"> בכל עת, </w:t>
      </w:r>
      <w:r w:rsidRPr="00EA1D4F">
        <w:rPr>
          <w:rFonts w:ascii="Arial" w:hAnsi="Arial"/>
          <w:sz w:val="24"/>
          <w:rtl/>
        </w:rPr>
        <w:t>בהודעה שתפורסם, לדחות את המועד האחרון להגשת הצעות, וכן לשנות מועדים ותנאים אחרים הנוגעים לקול הקורא על פי שיקול דעת</w:t>
      </w:r>
      <w:r w:rsidRPr="00EA1D4F">
        <w:rPr>
          <w:rFonts w:ascii="Arial" w:hAnsi="Arial" w:hint="cs"/>
          <w:sz w:val="24"/>
          <w:rtl/>
        </w:rPr>
        <w:t>ו</w:t>
      </w:r>
      <w:r w:rsidRPr="00EA1D4F">
        <w:rPr>
          <w:rFonts w:ascii="Arial" w:hAnsi="Arial"/>
          <w:sz w:val="24"/>
          <w:rtl/>
        </w:rPr>
        <w:t>.</w:t>
      </w:r>
    </w:p>
    <w:p w14:paraId="4D41B5AC" w14:textId="47969498" w:rsidR="00C0755D" w:rsidRPr="001A161E" w:rsidRDefault="00FA10FF" w:rsidP="00FA10FF">
      <w:pPr>
        <w:pStyle w:val="a8"/>
        <w:numPr>
          <w:ilvl w:val="1"/>
          <w:numId w:val="1"/>
        </w:numPr>
        <w:tabs>
          <w:tab w:val="left" w:pos="720"/>
        </w:tabs>
        <w:spacing w:before="120" w:after="120" w:line="312" w:lineRule="auto"/>
        <w:ind w:left="368" w:hanging="426"/>
        <w:rPr>
          <w:rFonts w:ascii="Arial" w:hAnsi="Arial"/>
          <w:b/>
          <w:bCs/>
          <w:sz w:val="24"/>
          <w:rtl/>
        </w:rPr>
      </w:pPr>
      <w:r w:rsidRPr="001A161E">
        <w:rPr>
          <w:rFonts w:ascii="Arial" w:hAnsi="Arial" w:hint="cs"/>
          <w:b/>
          <w:bCs/>
          <w:sz w:val="24"/>
          <w:rtl/>
        </w:rPr>
        <w:t>בצמוד לפרסומו של קול קורא מעודכן זה, מפרסם המשרד גם מענה לשאלות ההבהרה שנשאלו אודות הקולות הקוראים למאגרי הספקים לרכש הספריות שפורסמו ביום 31.12.18.</w:t>
      </w:r>
      <w:r w:rsidR="001A161E" w:rsidRPr="001A161E">
        <w:rPr>
          <w:rFonts w:ascii="Arial" w:hAnsi="Arial" w:hint="cs"/>
          <w:b/>
          <w:bCs/>
          <w:sz w:val="24"/>
          <w:rtl/>
        </w:rPr>
        <w:t xml:space="preserve"> מסמכי הבהרות אלה מחייבים וייחשבו כחלק ממסמכי הקול הקורא.</w:t>
      </w:r>
    </w:p>
    <w:p w14:paraId="6D7D97C4" w14:textId="2093BB4C" w:rsidR="00C0755D" w:rsidRPr="00FA10FF" w:rsidRDefault="00C0755D" w:rsidP="00FA10FF">
      <w:pPr>
        <w:pStyle w:val="a8"/>
        <w:numPr>
          <w:ilvl w:val="1"/>
          <w:numId w:val="1"/>
        </w:numPr>
        <w:tabs>
          <w:tab w:val="left" w:pos="720"/>
        </w:tabs>
        <w:spacing w:before="120" w:after="120" w:line="312" w:lineRule="auto"/>
        <w:ind w:left="368" w:hanging="426"/>
        <w:rPr>
          <w:rFonts w:ascii="Arial" w:hAnsi="Arial"/>
          <w:sz w:val="24"/>
          <w:rtl/>
        </w:rPr>
      </w:pPr>
      <w:r w:rsidRPr="00FA10FF">
        <w:rPr>
          <w:rFonts w:ascii="Arial" w:hAnsi="Arial"/>
          <w:sz w:val="24"/>
          <w:rtl/>
        </w:rPr>
        <w:t xml:space="preserve">כל תשובה של </w:t>
      </w:r>
      <w:r w:rsidRPr="00FA10FF">
        <w:rPr>
          <w:rFonts w:ascii="Arial" w:hAnsi="Arial" w:hint="cs"/>
          <w:sz w:val="24"/>
          <w:rtl/>
        </w:rPr>
        <w:t>המשרד</w:t>
      </w:r>
      <w:r w:rsidRPr="00FA10FF">
        <w:rPr>
          <w:rFonts w:ascii="Arial" w:hAnsi="Arial"/>
          <w:sz w:val="24"/>
          <w:rtl/>
        </w:rPr>
        <w:t xml:space="preserve"> או מי שהוסמך לצורך כך, שלא תינתן בכתב, לא ת</w:t>
      </w:r>
      <w:r w:rsidR="003D5261" w:rsidRPr="00FA10FF">
        <w:rPr>
          <w:rFonts w:ascii="Arial" w:hAnsi="Arial"/>
          <w:sz w:val="24"/>
          <w:rtl/>
        </w:rPr>
        <w:t>יצור בסיס לטענת השתק או מניעות.</w:t>
      </w:r>
    </w:p>
    <w:p w14:paraId="06342907" w14:textId="62F10648" w:rsidR="00C0755D" w:rsidRPr="00FA10FF" w:rsidRDefault="00C0755D" w:rsidP="00FA10FF">
      <w:pPr>
        <w:pStyle w:val="a8"/>
        <w:numPr>
          <w:ilvl w:val="1"/>
          <w:numId w:val="1"/>
        </w:numPr>
        <w:tabs>
          <w:tab w:val="left" w:pos="720"/>
        </w:tabs>
        <w:spacing w:before="120" w:after="120" w:line="312" w:lineRule="auto"/>
        <w:ind w:left="368" w:hanging="426"/>
        <w:rPr>
          <w:rFonts w:ascii="Arial" w:hAnsi="Arial"/>
          <w:sz w:val="24"/>
          <w:rtl/>
        </w:rPr>
      </w:pPr>
      <w:r w:rsidRPr="00FA10FF">
        <w:rPr>
          <w:rFonts w:ascii="Arial" w:hAnsi="Arial"/>
          <w:sz w:val="24"/>
          <w:rtl/>
        </w:rPr>
        <w:t>עם הגשת הצעתו ב</w:t>
      </w:r>
      <w:r w:rsidRPr="00FA10FF">
        <w:rPr>
          <w:rFonts w:ascii="Arial" w:hAnsi="Arial" w:hint="cs"/>
          <w:sz w:val="24"/>
          <w:rtl/>
        </w:rPr>
        <w:t>קול קורא,</w:t>
      </w:r>
      <w:r w:rsidRPr="00FA10FF">
        <w:rPr>
          <w:rFonts w:ascii="Arial" w:hAnsi="Arial"/>
          <w:sz w:val="24"/>
          <w:rtl/>
        </w:rPr>
        <w:t xml:space="preserve"> מצהיר המציע כי ראה ובדק את כל מסמכי ה</w:t>
      </w:r>
      <w:r w:rsidRPr="00FA10FF">
        <w:rPr>
          <w:rFonts w:ascii="Arial" w:hAnsi="Arial" w:hint="cs"/>
          <w:sz w:val="24"/>
          <w:rtl/>
        </w:rPr>
        <w:t>קול קורא</w:t>
      </w:r>
      <w:r w:rsidRPr="00FA10FF">
        <w:rPr>
          <w:rFonts w:ascii="Arial" w:hAnsi="Arial"/>
          <w:sz w:val="24"/>
          <w:rtl/>
        </w:rPr>
        <w:t xml:space="preserve"> ואת כל הנתונים הרלבנטיים מכל סוג ומין שהוא,</w:t>
      </w:r>
      <w:r w:rsidRPr="00FA10FF">
        <w:rPr>
          <w:rFonts w:ascii="Arial" w:hAnsi="Arial" w:hint="cs"/>
          <w:sz w:val="24"/>
          <w:rtl/>
        </w:rPr>
        <w:t xml:space="preserve"> כי הייתה לו הזדמנות לקבל כל הבהרה או הסבר לצורך הגשת הצעתו </w:t>
      </w:r>
      <w:r w:rsidRPr="00FA10FF">
        <w:rPr>
          <w:rFonts w:ascii="Arial" w:hAnsi="Arial"/>
          <w:sz w:val="24"/>
          <w:rtl/>
        </w:rPr>
        <w:t>וכי הגיש את הצעתו על בסיס זה</w:t>
      </w:r>
      <w:r w:rsidRPr="00FA10FF">
        <w:rPr>
          <w:rFonts w:ascii="Arial" w:hAnsi="Arial" w:hint="cs"/>
          <w:sz w:val="24"/>
          <w:rtl/>
        </w:rPr>
        <w:t xml:space="preserve"> ולא יהיו לו טענות בכל הנוגע לנוסח ה</w:t>
      </w:r>
      <w:r w:rsidR="003D5261" w:rsidRPr="00FA10FF">
        <w:rPr>
          <w:rFonts w:ascii="Arial" w:hAnsi="Arial" w:hint="cs"/>
          <w:sz w:val="24"/>
          <w:rtl/>
        </w:rPr>
        <w:t xml:space="preserve">קול הקורא </w:t>
      </w:r>
      <w:r w:rsidRPr="00FA10FF">
        <w:rPr>
          <w:rFonts w:ascii="Arial" w:hAnsi="Arial" w:hint="cs"/>
          <w:sz w:val="24"/>
          <w:rtl/>
        </w:rPr>
        <w:t>ותנאיו</w:t>
      </w:r>
      <w:r w:rsidRPr="00FA10FF">
        <w:rPr>
          <w:rFonts w:ascii="Arial" w:hAnsi="Arial"/>
          <w:sz w:val="24"/>
          <w:rtl/>
        </w:rPr>
        <w:t>. מציע שהגיש הצעה ב</w:t>
      </w:r>
      <w:r w:rsidRPr="00FA10FF">
        <w:rPr>
          <w:rFonts w:ascii="Arial" w:hAnsi="Arial" w:hint="cs"/>
          <w:sz w:val="24"/>
          <w:rtl/>
        </w:rPr>
        <w:t>קול קורא</w:t>
      </w:r>
      <w:r w:rsidRPr="00FA10FF">
        <w:rPr>
          <w:rFonts w:ascii="Arial" w:hAnsi="Arial"/>
          <w:sz w:val="24"/>
          <w:rtl/>
        </w:rPr>
        <w:t xml:space="preserve"> יהיה מנוע מלטעון כי לא היה מודע לפרט כלשהו הקשור ל</w:t>
      </w:r>
      <w:r w:rsidRPr="00FA10FF">
        <w:rPr>
          <w:rFonts w:ascii="Arial" w:hAnsi="Arial" w:hint="cs"/>
          <w:sz w:val="24"/>
          <w:rtl/>
        </w:rPr>
        <w:t>קול קורא</w:t>
      </w:r>
      <w:r w:rsidRPr="00FA10FF">
        <w:rPr>
          <w:rFonts w:ascii="Arial" w:hAnsi="Arial"/>
          <w:sz w:val="24"/>
          <w:rtl/>
        </w:rPr>
        <w:t xml:space="preserve"> או לתנאיו.</w:t>
      </w:r>
    </w:p>
    <w:p w14:paraId="1A169789" w14:textId="77777777" w:rsidR="00C0755D" w:rsidRPr="00FA10FF" w:rsidRDefault="00C0755D" w:rsidP="00FA10FF">
      <w:pPr>
        <w:pStyle w:val="a8"/>
        <w:numPr>
          <w:ilvl w:val="1"/>
          <w:numId w:val="1"/>
        </w:numPr>
        <w:tabs>
          <w:tab w:val="left" w:pos="720"/>
        </w:tabs>
        <w:spacing w:before="120" w:after="120" w:line="312" w:lineRule="auto"/>
        <w:ind w:left="368" w:hanging="426"/>
        <w:rPr>
          <w:rFonts w:ascii="Arial" w:hAnsi="Arial"/>
          <w:sz w:val="24"/>
          <w:rtl/>
        </w:rPr>
      </w:pPr>
      <w:r w:rsidRPr="00FA10FF">
        <w:rPr>
          <w:rFonts w:ascii="Arial" w:hAnsi="Arial"/>
          <w:sz w:val="24"/>
          <w:rtl/>
        </w:rPr>
        <w:lastRenderedPageBreak/>
        <w:t>למען הסר ספק, בכל מקרה של סתירה, אי התאמה או אי בהירות בין מסמכי ה</w:t>
      </w:r>
      <w:r w:rsidRPr="00FA10FF">
        <w:rPr>
          <w:rFonts w:ascii="Arial" w:hAnsi="Arial" w:hint="cs"/>
          <w:sz w:val="24"/>
          <w:rtl/>
        </w:rPr>
        <w:t>קול קורא</w:t>
      </w:r>
      <w:r w:rsidRPr="00FA10FF">
        <w:rPr>
          <w:rFonts w:ascii="Arial" w:hAnsi="Arial"/>
          <w:sz w:val="24"/>
          <w:rtl/>
        </w:rPr>
        <w:t xml:space="preserve"> או בהם, </w:t>
      </w:r>
      <w:r w:rsidRPr="00FA10FF">
        <w:rPr>
          <w:rFonts w:ascii="Arial" w:hAnsi="Arial" w:hint="cs"/>
          <w:sz w:val="24"/>
          <w:rtl/>
        </w:rPr>
        <w:t>הפרשנות שי</w:t>
      </w:r>
      <w:r w:rsidRPr="00FA10FF">
        <w:rPr>
          <w:rFonts w:ascii="Arial" w:hAnsi="Arial"/>
          <w:sz w:val="24"/>
          <w:rtl/>
        </w:rPr>
        <w:t>קבע</w:t>
      </w:r>
      <w:r w:rsidRPr="00FA10FF">
        <w:rPr>
          <w:rFonts w:ascii="Arial" w:hAnsi="Arial" w:hint="cs"/>
          <w:sz w:val="24"/>
          <w:rtl/>
        </w:rPr>
        <w:t xml:space="preserve"> המשרד תהא</w:t>
      </w:r>
      <w:r w:rsidRPr="00FA10FF">
        <w:rPr>
          <w:rFonts w:ascii="Arial" w:hAnsi="Arial"/>
          <w:sz w:val="24"/>
          <w:rtl/>
        </w:rPr>
        <w:t xml:space="preserve"> הפרשנות המחייבת. למציע לא תהא כל טענה או תביעה הנובעת מאי בהירות או סתירה במסמכי ה</w:t>
      </w:r>
      <w:r w:rsidRPr="00FA10FF">
        <w:rPr>
          <w:rFonts w:ascii="Arial" w:hAnsi="Arial" w:hint="cs"/>
          <w:sz w:val="24"/>
          <w:rtl/>
        </w:rPr>
        <w:t>קול קורא</w:t>
      </w:r>
      <w:r w:rsidRPr="00FA10FF">
        <w:rPr>
          <w:rFonts w:ascii="Arial" w:hAnsi="Arial"/>
          <w:sz w:val="24"/>
          <w:rtl/>
        </w:rPr>
        <w:t xml:space="preserve"> או בגין הפרשנות שבחר</w:t>
      </w:r>
      <w:r w:rsidRPr="00FA10FF">
        <w:rPr>
          <w:rFonts w:ascii="Arial" w:hAnsi="Arial" w:hint="cs"/>
          <w:sz w:val="24"/>
          <w:rtl/>
        </w:rPr>
        <w:t xml:space="preserve"> המשרד</w:t>
      </w:r>
      <w:r w:rsidRPr="00FA10FF">
        <w:rPr>
          <w:rFonts w:ascii="Arial" w:hAnsi="Arial"/>
          <w:sz w:val="24"/>
          <w:rtl/>
        </w:rPr>
        <w:t>.</w:t>
      </w:r>
      <w:r w:rsidRPr="00FA10FF">
        <w:rPr>
          <w:rFonts w:ascii="Arial" w:hAnsi="Arial" w:hint="cs"/>
          <w:sz w:val="24"/>
          <w:rtl/>
        </w:rPr>
        <w:t xml:space="preserve"> ככלל, כל סתירה, אי התאמה או אי בהירות תפורש באופן המרחיב את חובות המציע ואת זכויות המשרד.</w:t>
      </w:r>
    </w:p>
    <w:p w14:paraId="37A95A7B" w14:textId="77777777" w:rsidR="00C0755D" w:rsidRPr="00FA10FF" w:rsidRDefault="00C0755D" w:rsidP="00FA10FF">
      <w:pPr>
        <w:pStyle w:val="a8"/>
        <w:numPr>
          <w:ilvl w:val="1"/>
          <w:numId w:val="1"/>
        </w:numPr>
        <w:tabs>
          <w:tab w:val="left" w:pos="720"/>
        </w:tabs>
        <w:spacing w:before="120" w:after="120" w:line="312" w:lineRule="auto"/>
        <w:ind w:left="368" w:hanging="426"/>
        <w:rPr>
          <w:rFonts w:ascii="Arial" w:hAnsi="Arial"/>
          <w:sz w:val="24"/>
        </w:rPr>
      </w:pPr>
      <w:r w:rsidRPr="00FA10FF">
        <w:rPr>
          <w:rFonts w:ascii="Arial" w:hAnsi="Arial" w:hint="eastAsia"/>
          <w:sz w:val="24"/>
          <w:rtl/>
        </w:rPr>
        <w:t>בהגשת</w:t>
      </w:r>
      <w:r w:rsidRPr="00FA10FF">
        <w:rPr>
          <w:rFonts w:ascii="Arial" w:hAnsi="Arial"/>
          <w:sz w:val="24"/>
          <w:rtl/>
        </w:rPr>
        <w:t xml:space="preserve"> הצעתו מסכים המציע לכך </w:t>
      </w:r>
      <w:r w:rsidRPr="00FA10FF">
        <w:rPr>
          <w:rFonts w:ascii="Arial" w:hAnsi="Arial" w:hint="cs"/>
          <w:sz w:val="24"/>
          <w:rtl/>
        </w:rPr>
        <w:t>שהמשרד י</w:t>
      </w:r>
      <w:r w:rsidRPr="00FA10FF">
        <w:rPr>
          <w:rFonts w:ascii="Arial" w:hAnsi="Arial"/>
          <w:sz w:val="24"/>
          <w:rtl/>
        </w:rPr>
        <w:t xml:space="preserve">היה רשאי, אך לא חייב, לאפשר למציע שהצעתו מסויגת, חסרה או פגומה, לתקן או </w:t>
      </w:r>
      <w:r w:rsidRPr="00FA10FF">
        <w:rPr>
          <w:rFonts w:ascii="Arial" w:hAnsi="Arial" w:hint="eastAsia"/>
          <w:sz w:val="24"/>
          <w:rtl/>
        </w:rPr>
        <w:t>להשלים</w:t>
      </w:r>
      <w:r w:rsidRPr="00FA10FF">
        <w:rPr>
          <w:rFonts w:ascii="Arial" w:hAnsi="Arial"/>
          <w:sz w:val="24"/>
          <w:rtl/>
        </w:rPr>
        <w:t xml:space="preserve"> את הצעתו, או אף לאפשר למציע להותירה כפי שהיא. הכ</w:t>
      </w:r>
      <w:r w:rsidRPr="00FA10FF">
        <w:rPr>
          <w:rFonts w:ascii="Arial" w:hAnsi="Arial" w:hint="cs"/>
          <w:sz w:val="24"/>
          <w:rtl/>
        </w:rPr>
        <w:t>ו</w:t>
      </w:r>
      <w:r w:rsidRPr="00FA10FF">
        <w:rPr>
          <w:rFonts w:ascii="Arial" w:hAnsi="Arial"/>
          <w:sz w:val="24"/>
          <w:rtl/>
        </w:rPr>
        <w:t>ל לפי שיקול דעת</w:t>
      </w:r>
      <w:r w:rsidRPr="00FA10FF">
        <w:rPr>
          <w:rFonts w:ascii="Arial" w:hAnsi="Arial" w:hint="cs"/>
          <w:sz w:val="24"/>
          <w:rtl/>
        </w:rPr>
        <w:t>ו</w:t>
      </w:r>
      <w:r w:rsidRPr="00FA10FF">
        <w:rPr>
          <w:rFonts w:ascii="Arial" w:hAnsi="Arial"/>
          <w:sz w:val="24"/>
          <w:rtl/>
        </w:rPr>
        <w:t xml:space="preserve"> המוחלט </w:t>
      </w:r>
      <w:r w:rsidRPr="00FA10FF">
        <w:rPr>
          <w:rFonts w:ascii="Arial" w:hAnsi="Arial" w:hint="eastAsia"/>
          <w:sz w:val="24"/>
          <w:rtl/>
        </w:rPr>
        <w:t>של</w:t>
      </w:r>
      <w:r w:rsidRPr="00FA10FF">
        <w:rPr>
          <w:rFonts w:ascii="Arial" w:hAnsi="Arial"/>
          <w:sz w:val="24"/>
          <w:rtl/>
        </w:rPr>
        <w:t xml:space="preserve"> </w:t>
      </w:r>
      <w:r w:rsidRPr="00FA10FF">
        <w:rPr>
          <w:rFonts w:ascii="Arial" w:hAnsi="Arial" w:hint="cs"/>
          <w:sz w:val="24"/>
          <w:rtl/>
        </w:rPr>
        <w:t>המשרד</w:t>
      </w:r>
      <w:r w:rsidRPr="00FA10FF">
        <w:rPr>
          <w:rFonts w:ascii="Arial" w:hAnsi="Arial"/>
          <w:sz w:val="24"/>
          <w:rtl/>
        </w:rPr>
        <w:t>, בדרך ובתנאים ש</w:t>
      </w:r>
      <w:r w:rsidRPr="00FA10FF">
        <w:rPr>
          <w:rFonts w:ascii="Arial" w:hAnsi="Arial" w:hint="cs"/>
          <w:sz w:val="24"/>
          <w:rtl/>
        </w:rPr>
        <w:t>י</w:t>
      </w:r>
      <w:r w:rsidRPr="00FA10FF">
        <w:rPr>
          <w:rFonts w:ascii="Arial" w:hAnsi="Arial"/>
          <w:sz w:val="24"/>
          <w:rtl/>
        </w:rPr>
        <w:t>קבע.</w:t>
      </w:r>
    </w:p>
    <w:p w14:paraId="7700F846" w14:textId="77777777" w:rsidR="00C0755D" w:rsidRPr="00C0755D" w:rsidRDefault="00C0755D" w:rsidP="003D5261">
      <w:pPr>
        <w:spacing w:before="120" w:after="120" w:line="312" w:lineRule="auto"/>
        <w:rPr>
          <w:b/>
          <w:bCs/>
          <w:rtl/>
        </w:rPr>
      </w:pPr>
    </w:p>
    <w:p w14:paraId="7B417C3A" w14:textId="77777777" w:rsidR="00296458" w:rsidRPr="000777B9" w:rsidRDefault="000777B9" w:rsidP="00BF46AE">
      <w:pPr>
        <w:pStyle w:val="a8"/>
        <w:numPr>
          <w:ilvl w:val="0"/>
          <w:numId w:val="1"/>
        </w:numPr>
        <w:spacing w:before="120" w:after="120" w:line="312" w:lineRule="auto"/>
        <w:ind w:left="-58" w:hanging="425"/>
        <w:rPr>
          <w:rFonts w:ascii="Times New Roman" w:eastAsia="Times New Roman" w:hAnsi="Times New Roman"/>
          <w:b/>
          <w:bCs/>
          <w:sz w:val="24"/>
          <w:rtl/>
        </w:rPr>
      </w:pPr>
      <w:r>
        <w:rPr>
          <w:rFonts w:ascii="Times New Roman" w:eastAsia="Times New Roman" w:hAnsi="Times New Roman" w:hint="cs"/>
          <w:b/>
          <w:bCs/>
          <w:sz w:val="24"/>
          <w:rtl/>
        </w:rPr>
        <w:t xml:space="preserve"> </w:t>
      </w:r>
      <w:r w:rsidR="00296458" w:rsidRPr="000777B9">
        <w:rPr>
          <w:rFonts w:ascii="Times New Roman" w:eastAsia="Times New Roman" w:hAnsi="Times New Roman" w:hint="cs"/>
          <w:b/>
          <w:bCs/>
          <w:sz w:val="24"/>
          <w:rtl/>
        </w:rPr>
        <w:t>זכויות המשרד:</w:t>
      </w:r>
    </w:p>
    <w:p w14:paraId="4E6B6A35" w14:textId="77777777" w:rsidR="00296458" w:rsidRPr="000777B9" w:rsidRDefault="00296458" w:rsidP="00BF46AE">
      <w:pPr>
        <w:numPr>
          <w:ilvl w:val="1"/>
          <w:numId w:val="1"/>
        </w:numPr>
        <w:tabs>
          <w:tab w:val="right" w:pos="708"/>
        </w:tabs>
        <w:spacing w:before="120" w:after="120" w:line="312" w:lineRule="auto"/>
        <w:ind w:left="509" w:hanging="567"/>
        <w:jc w:val="both"/>
        <w:rPr>
          <w:rFonts w:cs="David"/>
        </w:rPr>
      </w:pPr>
      <w:r w:rsidRPr="000777B9">
        <w:rPr>
          <w:rFonts w:cs="David"/>
          <w:rtl/>
        </w:rPr>
        <w:t xml:space="preserve">המשרד רשאי לבטל את </w:t>
      </w:r>
      <w:r w:rsidRPr="000777B9">
        <w:rPr>
          <w:rFonts w:cs="David" w:hint="cs"/>
          <w:rtl/>
        </w:rPr>
        <w:t>הקול הקורא</w:t>
      </w:r>
      <w:r w:rsidRPr="000777B9">
        <w:rPr>
          <w:rFonts w:cs="David"/>
          <w:rtl/>
        </w:rPr>
        <w:t xml:space="preserve"> או חלקים ממנו או לפרסם </w:t>
      </w:r>
      <w:r w:rsidRPr="000777B9">
        <w:rPr>
          <w:rFonts w:cs="David" w:hint="cs"/>
          <w:rtl/>
        </w:rPr>
        <w:t xml:space="preserve">קול קורא חדש </w:t>
      </w:r>
      <w:r w:rsidRPr="000777B9">
        <w:rPr>
          <w:rFonts w:cs="David"/>
          <w:rtl/>
        </w:rPr>
        <w:t>על פי החלטת</w:t>
      </w:r>
      <w:r w:rsidRPr="000777B9">
        <w:rPr>
          <w:rFonts w:cs="David" w:hint="cs"/>
          <w:rtl/>
        </w:rPr>
        <w:t>ם</w:t>
      </w:r>
      <w:r w:rsidRPr="000777B9">
        <w:rPr>
          <w:rFonts w:cs="David"/>
          <w:rtl/>
        </w:rPr>
        <w:t xml:space="preserve"> ללא מתן הסברים כלשהם למציעים או לכל גורם אחר וללא הודעה מוקדמת</w:t>
      </w:r>
      <w:r w:rsidRPr="000777B9">
        <w:rPr>
          <w:rFonts w:cs="David" w:hint="cs"/>
          <w:rtl/>
        </w:rPr>
        <w:t>.</w:t>
      </w:r>
    </w:p>
    <w:p w14:paraId="09D662E7" w14:textId="77777777" w:rsidR="00296458" w:rsidRPr="000777B9" w:rsidRDefault="00296458" w:rsidP="00BF46AE">
      <w:pPr>
        <w:numPr>
          <w:ilvl w:val="1"/>
          <w:numId w:val="1"/>
        </w:numPr>
        <w:tabs>
          <w:tab w:val="right" w:pos="708"/>
        </w:tabs>
        <w:spacing w:before="120" w:after="120" w:line="312" w:lineRule="auto"/>
        <w:ind w:left="509" w:hanging="567"/>
        <w:jc w:val="both"/>
        <w:rPr>
          <w:rFonts w:cs="David"/>
        </w:rPr>
      </w:pPr>
      <w:r w:rsidRPr="000777B9">
        <w:rPr>
          <w:rFonts w:cs="David" w:hint="cs"/>
          <w:rtl/>
        </w:rPr>
        <w:t>המשרד</w:t>
      </w:r>
      <w:r w:rsidRPr="000777B9">
        <w:rPr>
          <w:rFonts w:cs="David"/>
          <w:rtl/>
        </w:rPr>
        <w:t xml:space="preserve"> רשאי לפנות במהלך הבדיקה וההערכה למציע, כדי לקבל הבהרות להצעות או להסיר אי</w:t>
      </w:r>
      <w:r w:rsidRPr="000777B9">
        <w:rPr>
          <w:rFonts w:cs="David" w:hint="cs"/>
          <w:rtl/>
        </w:rPr>
        <w:t>-</w:t>
      </w:r>
      <w:proofErr w:type="spellStart"/>
      <w:r w:rsidRPr="000777B9">
        <w:rPr>
          <w:rFonts w:cs="David"/>
          <w:rtl/>
        </w:rPr>
        <w:t>בהירויות</w:t>
      </w:r>
      <w:proofErr w:type="spellEnd"/>
      <w:r w:rsidRPr="000777B9">
        <w:rPr>
          <w:rFonts w:cs="David"/>
          <w:rtl/>
        </w:rPr>
        <w:t>, העלולות להתעורר בעת בדיקת ההצעות</w:t>
      </w:r>
      <w:r w:rsidRPr="000777B9">
        <w:rPr>
          <w:rFonts w:cs="David" w:hint="cs"/>
          <w:rtl/>
        </w:rPr>
        <w:t xml:space="preserve">. </w:t>
      </w:r>
    </w:p>
    <w:p w14:paraId="009CDDC3" w14:textId="77777777" w:rsidR="00296458" w:rsidRPr="000777B9" w:rsidRDefault="00296458" w:rsidP="00BF46AE">
      <w:pPr>
        <w:numPr>
          <w:ilvl w:val="1"/>
          <w:numId w:val="1"/>
        </w:numPr>
        <w:tabs>
          <w:tab w:val="right" w:pos="708"/>
        </w:tabs>
        <w:spacing w:before="120" w:after="120" w:line="312" w:lineRule="auto"/>
        <w:ind w:left="509" w:hanging="567"/>
        <w:jc w:val="both"/>
        <w:rPr>
          <w:rFonts w:cs="David"/>
        </w:rPr>
      </w:pPr>
      <w:r w:rsidRPr="000777B9">
        <w:rPr>
          <w:rFonts w:cs="David" w:hint="cs"/>
          <w:rtl/>
        </w:rPr>
        <w:t>המשרד רשאי</w:t>
      </w:r>
      <w:r w:rsidRPr="000777B9">
        <w:rPr>
          <w:rFonts w:cs="David"/>
          <w:rtl/>
        </w:rPr>
        <w:t xml:space="preserve"> לבקש פרטים נוספים, תוך כדי תהליך בחינת ההצעות, או כל מסמך, או מידע אחר, הדרושים לדעת</w:t>
      </w:r>
      <w:r w:rsidRPr="000777B9">
        <w:rPr>
          <w:rFonts w:cs="David" w:hint="cs"/>
          <w:rtl/>
        </w:rPr>
        <w:t>ו</w:t>
      </w:r>
      <w:r w:rsidRPr="000777B9">
        <w:rPr>
          <w:rFonts w:cs="David"/>
          <w:rtl/>
        </w:rPr>
        <w:t xml:space="preserve"> לשם בדיקת ההצעות, בדיקת ההתאמה של המוצע בהן לדרישותי</w:t>
      </w:r>
      <w:r w:rsidRPr="000777B9">
        <w:rPr>
          <w:rFonts w:cs="David" w:hint="cs"/>
          <w:rtl/>
        </w:rPr>
        <w:t>ו</w:t>
      </w:r>
      <w:r w:rsidRPr="000777B9">
        <w:rPr>
          <w:rFonts w:cs="David"/>
          <w:rtl/>
        </w:rPr>
        <w:t>, או הנחוצים לדעת</w:t>
      </w:r>
      <w:r w:rsidRPr="000777B9">
        <w:rPr>
          <w:rFonts w:cs="David" w:hint="cs"/>
          <w:rtl/>
        </w:rPr>
        <w:t>ו</w:t>
      </w:r>
      <w:r w:rsidRPr="000777B9">
        <w:rPr>
          <w:rFonts w:cs="David"/>
          <w:rtl/>
        </w:rPr>
        <w:t xml:space="preserve"> לשם קבלת החלטה</w:t>
      </w:r>
      <w:r w:rsidRPr="000777B9">
        <w:rPr>
          <w:rFonts w:cs="David" w:hint="cs"/>
          <w:rtl/>
        </w:rPr>
        <w:t>. המשרד שומר לעצמו את הזכות להזמין את המציעים להציג בפניהם את ניסיונם, עיקרי ההצעה ופרטיה.</w:t>
      </w:r>
    </w:p>
    <w:p w14:paraId="0D99B2E1" w14:textId="547EF4AB" w:rsidR="00296458" w:rsidRDefault="00296458" w:rsidP="00BF46AE">
      <w:pPr>
        <w:numPr>
          <w:ilvl w:val="1"/>
          <w:numId w:val="1"/>
        </w:numPr>
        <w:tabs>
          <w:tab w:val="right" w:pos="708"/>
        </w:tabs>
        <w:spacing w:before="120" w:after="120" w:line="312" w:lineRule="auto"/>
        <w:ind w:left="509" w:hanging="567"/>
        <w:jc w:val="both"/>
        <w:rPr>
          <w:rFonts w:cs="David"/>
        </w:rPr>
      </w:pPr>
      <w:r w:rsidRPr="000777B9">
        <w:rPr>
          <w:rFonts w:cs="David" w:hint="cs"/>
          <w:rtl/>
        </w:rPr>
        <w:t>אין באמור לעיל כדי לפגוע בזכויות משרד</w:t>
      </w:r>
      <w:r w:rsidR="000777B9" w:rsidRPr="000777B9">
        <w:rPr>
          <w:rFonts w:cs="David" w:hint="cs"/>
          <w:rtl/>
        </w:rPr>
        <w:t xml:space="preserve"> התרבות ו</w:t>
      </w:r>
      <w:r w:rsidR="00BB2935">
        <w:rPr>
          <w:rFonts w:cs="David" w:hint="cs"/>
          <w:rtl/>
        </w:rPr>
        <w:t>ה</w:t>
      </w:r>
      <w:r w:rsidR="000777B9" w:rsidRPr="000777B9">
        <w:rPr>
          <w:rFonts w:cs="David" w:hint="cs"/>
          <w:rtl/>
        </w:rPr>
        <w:t>ספורט</w:t>
      </w:r>
      <w:r w:rsidRPr="000777B9">
        <w:rPr>
          <w:rFonts w:cs="David" w:hint="cs"/>
          <w:rtl/>
        </w:rPr>
        <w:t xml:space="preserve"> לפי חוק חובת המכרזים, ה'תשנ"ב </w:t>
      </w:r>
      <w:r w:rsidRPr="000777B9">
        <w:rPr>
          <w:rFonts w:cs="David"/>
          <w:rtl/>
        </w:rPr>
        <w:t>–</w:t>
      </w:r>
      <w:r w:rsidRPr="000777B9">
        <w:rPr>
          <w:rFonts w:cs="David" w:hint="cs"/>
          <w:rtl/>
        </w:rPr>
        <w:t xml:space="preserve"> 1992 או תקנותיו או לפי כל דין אחר.</w:t>
      </w:r>
    </w:p>
    <w:p w14:paraId="26EDF084" w14:textId="336F0753" w:rsidR="0061413A" w:rsidRDefault="0061413A" w:rsidP="009D6429">
      <w:pPr>
        <w:spacing w:line="312" w:lineRule="auto"/>
        <w:rPr>
          <w:rtl/>
        </w:rPr>
        <w:sectPr w:rsidR="0061413A" w:rsidSect="00B83B1F">
          <w:pgSz w:w="11906" w:h="16838"/>
          <w:pgMar w:top="1440" w:right="1797" w:bottom="1440" w:left="1797" w:header="709" w:footer="709" w:gutter="0"/>
          <w:cols w:space="708"/>
          <w:bidi/>
          <w:rtlGutter/>
          <w:docGrid w:linePitch="360"/>
        </w:sectPr>
      </w:pPr>
    </w:p>
    <w:p w14:paraId="33EB994F" w14:textId="6A2D8AC7" w:rsidR="009D6429" w:rsidRDefault="009D6429" w:rsidP="00983824">
      <w:pPr>
        <w:pStyle w:val="15"/>
        <w:spacing w:line="280" w:lineRule="atLeast"/>
        <w:rPr>
          <w:rFonts w:ascii="Times New Roman" w:hAnsi="Times New Roman"/>
          <w:b/>
          <w:bCs/>
          <w:snapToGrid/>
          <w:kern w:val="32"/>
          <w:sz w:val="28"/>
          <w:szCs w:val="28"/>
          <w:u w:val="single"/>
          <w:rtl/>
          <w:lang w:eastAsia="en-US"/>
        </w:rPr>
      </w:pPr>
      <w:r>
        <w:rPr>
          <w:rFonts w:ascii="Times New Roman" w:hAnsi="Times New Roman" w:hint="cs"/>
          <w:b/>
          <w:bCs/>
          <w:snapToGrid/>
          <w:kern w:val="32"/>
          <w:szCs w:val="24"/>
          <w:u w:val="single"/>
          <w:rtl/>
          <w:lang w:eastAsia="en-US"/>
        </w:rPr>
        <w:lastRenderedPageBreak/>
        <w:t xml:space="preserve">נספח א' </w:t>
      </w:r>
      <w:r w:rsidR="00D67821">
        <w:rPr>
          <w:rFonts w:ascii="Times New Roman" w:hAnsi="Times New Roman"/>
          <w:b/>
          <w:bCs/>
          <w:snapToGrid/>
          <w:kern w:val="32"/>
          <w:szCs w:val="24"/>
          <w:u w:val="single"/>
          <w:rtl/>
          <w:lang w:eastAsia="en-US"/>
        </w:rPr>
        <w:t>–</w:t>
      </w:r>
      <w:r>
        <w:rPr>
          <w:rFonts w:ascii="Times New Roman" w:hAnsi="Times New Roman" w:hint="cs"/>
          <w:b/>
          <w:bCs/>
          <w:snapToGrid/>
          <w:kern w:val="32"/>
          <w:szCs w:val="24"/>
          <w:u w:val="single"/>
          <w:rtl/>
          <w:lang w:eastAsia="en-US"/>
        </w:rPr>
        <w:t xml:space="preserve"> </w:t>
      </w:r>
      <w:r w:rsidR="00B755F4">
        <w:rPr>
          <w:rFonts w:ascii="Times New Roman" w:hAnsi="Times New Roman" w:hint="cs"/>
          <w:b/>
          <w:bCs/>
          <w:snapToGrid/>
          <w:kern w:val="32"/>
          <w:szCs w:val="24"/>
          <w:u w:val="single"/>
          <w:rtl/>
          <w:lang w:eastAsia="en-US"/>
        </w:rPr>
        <w:t>חלוקה ל</w:t>
      </w:r>
      <w:r w:rsidR="00983824">
        <w:rPr>
          <w:rFonts w:ascii="Times New Roman" w:hAnsi="Times New Roman" w:hint="cs"/>
          <w:b/>
          <w:bCs/>
          <w:snapToGrid/>
          <w:kern w:val="32"/>
          <w:szCs w:val="24"/>
          <w:u w:val="single"/>
          <w:rtl/>
          <w:lang w:eastAsia="en-US"/>
        </w:rPr>
        <w:t>תחומי</w:t>
      </w:r>
      <w:r w:rsidR="00B755F4">
        <w:rPr>
          <w:rFonts w:ascii="Times New Roman" w:hAnsi="Times New Roman" w:hint="cs"/>
          <w:b/>
          <w:bCs/>
          <w:snapToGrid/>
          <w:kern w:val="32"/>
          <w:szCs w:val="24"/>
          <w:u w:val="single"/>
          <w:rtl/>
          <w:lang w:eastAsia="en-US"/>
        </w:rPr>
        <w:t>ם</w:t>
      </w:r>
      <w:r w:rsidR="00983824">
        <w:rPr>
          <w:rFonts w:ascii="Times New Roman" w:hAnsi="Times New Roman" w:hint="cs"/>
          <w:b/>
          <w:bCs/>
          <w:snapToGrid/>
          <w:kern w:val="32"/>
          <w:szCs w:val="24"/>
          <w:u w:val="single"/>
          <w:rtl/>
          <w:lang w:eastAsia="en-US"/>
        </w:rPr>
        <w:t xml:space="preserve"> </w:t>
      </w:r>
      <w:r w:rsidR="00B755F4">
        <w:rPr>
          <w:rFonts w:ascii="Times New Roman" w:hAnsi="Times New Roman" w:hint="cs"/>
          <w:b/>
          <w:bCs/>
          <w:snapToGrid/>
          <w:kern w:val="32"/>
          <w:szCs w:val="24"/>
          <w:u w:val="single"/>
          <w:rtl/>
          <w:lang w:eastAsia="en-US"/>
        </w:rPr>
        <w:t>מקצועיים</w:t>
      </w:r>
    </w:p>
    <w:p w14:paraId="0A15AEC8" w14:textId="77777777" w:rsidR="00B755F4" w:rsidRPr="00B755F4" w:rsidRDefault="00B755F4" w:rsidP="00B755F4">
      <w:pPr>
        <w:pStyle w:val="a8"/>
        <w:spacing w:before="120" w:after="120" w:line="312" w:lineRule="auto"/>
        <w:ind w:left="732"/>
        <w:rPr>
          <w:rFonts w:ascii="Times New Roman" w:eastAsia="Times New Roman" w:hAnsi="Times New Roman"/>
          <w:sz w:val="24"/>
        </w:rPr>
      </w:pPr>
      <w:r w:rsidRPr="00B755F4">
        <w:rPr>
          <w:rFonts w:ascii="Times New Roman" w:eastAsia="Times New Roman" w:hAnsi="Times New Roman"/>
          <w:sz w:val="24"/>
          <w:rtl/>
        </w:rPr>
        <w:t>1. ספרים בעברית</w:t>
      </w:r>
    </w:p>
    <w:p w14:paraId="7CDEF516" w14:textId="77777777" w:rsidR="00B755F4" w:rsidRPr="00B755F4" w:rsidRDefault="00B755F4" w:rsidP="00B755F4">
      <w:pPr>
        <w:pStyle w:val="a8"/>
        <w:spacing w:before="120" w:after="120" w:line="312" w:lineRule="auto"/>
        <w:ind w:left="732"/>
        <w:rPr>
          <w:rFonts w:ascii="Times New Roman" w:eastAsia="Times New Roman" w:hAnsi="Times New Roman"/>
          <w:sz w:val="24"/>
        </w:rPr>
      </w:pPr>
      <w:r w:rsidRPr="00B755F4">
        <w:rPr>
          <w:rFonts w:ascii="Times New Roman" w:eastAsia="Times New Roman" w:hAnsi="Times New Roman"/>
          <w:sz w:val="24"/>
          <w:rtl/>
        </w:rPr>
        <w:t>2. ספרות חרדית \ דתית</w:t>
      </w:r>
    </w:p>
    <w:p w14:paraId="106D434F" w14:textId="77777777" w:rsidR="00B755F4" w:rsidRPr="00B755F4" w:rsidRDefault="00B755F4" w:rsidP="00B755F4">
      <w:pPr>
        <w:pStyle w:val="a8"/>
        <w:spacing w:before="120" w:after="120" w:line="312" w:lineRule="auto"/>
        <w:ind w:left="732"/>
        <w:rPr>
          <w:rFonts w:ascii="Times New Roman" w:eastAsia="Times New Roman" w:hAnsi="Times New Roman"/>
          <w:sz w:val="24"/>
        </w:rPr>
      </w:pPr>
      <w:r w:rsidRPr="00B755F4">
        <w:rPr>
          <w:rFonts w:ascii="Times New Roman" w:eastAsia="Times New Roman" w:hAnsi="Times New Roman"/>
          <w:sz w:val="24"/>
          <w:rtl/>
        </w:rPr>
        <w:t xml:space="preserve">3. ספרים בערבית </w:t>
      </w:r>
    </w:p>
    <w:p w14:paraId="4ABBD9FB" w14:textId="77777777" w:rsidR="00B755F4" w:rsidRPr="00B755F4" w:rsidRDefault="00B755F4" w:rsidP="00B755F4">
      <w:pPr>
        <w:pStyle w:val="a8"/>
        <w:spacing w:before="120" w:after="120" w:line="312" w:lineRule="auto"/>
        <w:ind w:left="732"/>
        <w:rPr>
          <w:rFonts w:ascii="Times New Roman" w:eastAsia="Times New Roman" w:hAnsi="Times New Roman"/>
          <w:sz w:val="24"/>
        </w:rPr>
      </w:pPr>
      <w:r w:rsidRPr="00B755F4">
        <w:rPr>
          <w:rFonts w:ascii="Times New Roman" w:eastAsia="Times New Roman" w:hAnsi="Times New Roman"/>
          <w:sz w:val="24"/>
          <w:rtl/>
        </w:rPr>
        <w:t>4. ספרי לימוד - עברית</w:t>
      </w:r>
    </w:p>
    <w:p w14:paraId="23A65970" w14:textId="77777777" w:rsidR="00B755F4" w:rsidRPr="00B755F4" w:rsidRDefault="00B755F4" w:rsidP="00B755F4">
      <w:pPr>
        <w:pStyle w:val="a8"/>
        <w:spacing w:before="120" w:after="120" w:line="312" w:lineRule="auto"/>
        <w:ind w:left="732"/>
        <w:rPr>
          <w:rFonts w:ascii="Times New Roman" w:eastAsia="Times New Roman" w:hAnsi="Times New Roman"/>
          <w:sz w:val="24"/>
        </w:rPr>
      </w:pPr>
      <w:r w:rsidRPr="00B755F4">
        <w:rPr>
          <w:rFonts w:ascii="Times New Roman" w:eastAsia="Times New Roman" w:hAnsi="Times New Roman"/>
          <w:sz w:val="24"/>
          <w:rtl/>
        </w:rPr>
        <w:t>5. ספרי לימוד - לועזית</w:t>
      </w:r>
    </w:p>
    <w:p w14:paraId="3FC1DCB4" w14:textId="77777777" w:rsidR="00B755F4" w:rsidRPr="00B755F4" w:rsidRDefault="00B755F4" w:rsidP="00B755F4">
      <w:pPr>
        <w:pStyle w:val="a8"/>
        <w:spacing w:before="120" w:after="120" w:line="312" w:lineRule="auto"/>
        <w:ind w:left="732"/>
        <w:rPr>
          <w:rFonts w:ascii="Times New Roman" w:eastAsia="Times New Roman" w:hAnsi="Times New Roman"/>
          <w:sz w:val="24"/>
        </w:rPr>
      </w:pPr>
      <w:r w:rsidRPr="00B755F4">
        <w:rPr>
          <w:rFonts w:ascii="Times New Roman" w:eastAsia="Times New Roman" w:hAnsi="Times New Roman"/>
          <w:sz w:val="24"/>
          <w:rtl/>
        </w:rPr>
        <w:t>6. ספרים בשפות זרות -היוצאים לאור בארץ</w:t>
      </w:r>
    </w:p>
    <w:p w14:paraId="0B3CB604" w14:textId="77777777" w:rsidR="00B755F4" w:rsidRPr="00B755F4" w:rsidRDefault="00B755F4" w:rsidP="00B755F4">
      <w:pPr>
        <w:pStyle w:val="a8"/>
        <w:spacing w:before="120" w:after="120" w:line="312" w:lineRule="auto"/>
        <w:ind w:left="732"/>
        <w:rPr>
          <w:rFonts w:ascii="Times New Roman" w:eastAsia="Times New Roman" w:hAnsi="Times New Roman"/>
          <w:sz w:val="24"/>
        </w:rPr>
      </w:pPr>
      <w:r w:rsidRPr="00B755F4">
        <w:rPr>
          <w:rFonts w:ascii="Times New Roman" w:eastAsia="Times New Roman" w:hAnsi="Times New Roman"/>
          <w:sz w:val="24"/>
          <w:rtl/>
        </w:rPr>
        <w:t>7. ספרים בשפות זרות - יבוא</w:t>
      </w:r>
    </w:p>
    <w:p w14:paraId="331F7C03" w14:textId="77777777" w:rsidR="00B755F4" w:rsidRPr="00B755F4" w:rsidRDefault="00B755F4" w:rsidP="00B755F4">
      <w:pPr>
        <w:pStyle w:val="a8"/>
        <w:spacing w:before="120" w:after="120" w:line="312" w:lineRule="auto"/>
        <w:ind w:left="732"/>
        <w:rPr>
          <w:rFonts w:ascii="Times New Roman" w:eastAsia="Times New Roman" w:hAnsi="Times New Roman"/>
          <w:sz w:val="24"/>
        </w:rPr>
      </w:pPr>
      <w:r w:rsidRPr="00B755F4">
        <w:rPr>
          <w:rFonts w:ascii="Times New Roman" w:eastAsia="Times New Roman" w:hAnsi="Times New Roman"/>
          <w:sz w:val="24"/>
          <w:rtl/>
        </w:rPr>
        <w:t>8. אנציקלופדיות</w:t>
      </w:r>
    </w:p>
    <w:p w14:paraId="59E560A5" w14:textId="77777777" w:rsidR="00B755F4" w:rsidRPr="00B755F4" w:rsidRDefault="00B755F4" w:rsidP="00B755F4">
      <w:pPr>
        <w:pStyle w:val="a8"/>
        <w:spacing w:before="120" w:after="120" w:line="312" w:lineRule="auto"/>
        <w:ind w:left="732"/>
        <w:rPr>
          <w:rFonts w:ascii="Times New Roman" w:eastAsia="Times New Roman" w:hAnsi="Times New Roman"/>
          <w:sz w:val="24"/>
        </w:rPr>
      </w:pPr>
      <w:r w:rsidRPr="00B755F4">
        <w:rPr>
          <w:rFonts w:ascii="Times New Roman" w:eastAsia="Times New Roman" w:hAnsi="Times New Roman"/>
          <w:sz w:val="24"/>
          <w:rtl/>
        </w:rPr>
        <w:t>9. כתבי עת - עברית</w:t>
      </w:r>
    </w:p>
    <w:p w14:paraId="4FB986D0" w14:textId="77777777" w:rsidR="00B755F4" w:rsidRPr="00B755F4" w:rsidRDefault="00B755F4" w:rsidP="00B755F4">
      <w:pPr>
        <w:pStyle w:val="a8"/>
        <w:spacing w:before="120" w:after="120" w:line="312" w:lineRule="auto"/>
        <w:ind w:left="732"/>
        <w:rPr>
          <w:rFonts w:ascii="Times New Roman" w:eastAsia="Times New Roman" w:hAnsi="Times New Roman"/>
          <w:sz w:val="24"/>
        </w:rPr>
      </w:pPr>
      <w:r w:rsidRPr="00B755F4">
        <w:rPr>
          <w:rFonts w:ascii="Times New Roman" w:eastAsia="Times New Roman" w:hAnsi="Times New Roman"/>
          <w:sz w:val="24"/>
          <w:rtl/>
        </w:rPr>
        <w:t>10. כתבי עת בשפות זרות</w:t>
      </w:r>
    </w:p>
    <w:p w14:paraId="1B75B07B" w14:textId="77777777" w:rsidR="00B755F4" w:rsidRPr="00B755F4" w:rsidRDefault="00B755F4" w:rsidP="00B755F4">
      <w:pPr>
        <w:pStyle w:val="a8"/>
        <w:spacing w:before="120" w:after="120" w:line="312" w:lineRule="auto"/>
        <w:ind w:left="732"/>
        <w:rPr>
          <w:rFonts w:ascii="Times New Roman" w:eastAsia="Times New Roman" w:hAnsi="Times New Roman"/>
          <w:sz w:val="24"/>
        </w:rPr>
      </w:pPr>
      <w:r w:rsidRPr="00B755F4">
        <w:rPr>
          <w:rFonts w:ascii="Times New Roman" w:eastAsia="Times New Roman" w:hAnsi="Times New Roman"/>
          <w:sz w:val="24"/>
          <w:rtl/>
        </w:rPr>
        <w:t>11. כתבי עת ערבית</w:t>
      </w:r>
    </w:p>
    <w:p w14:paraId="0D002D23" w14:textId="77777777" w:rsidR="00B755F4" w:rsidRPr="00B755F4" w:rsidRDefault="00B755F4" w:rsidP="00B755F4">
      <w:pPr>
        <w:pStyle w:val="a8"/>
        <w:spacing w:before="120" w:after="120" w:line="312" w:lineRule="auto"/>
        <w:ind w:left="732"/>
        <w:rPr>
          <w:rFonts w:ascii="Times New Roman" w:eastAsia="Times New Roman" w:hAnsi="Times New Roman"/>
          <w:sz w:val="24"/>
        </w:rPr>
      </w:pPr>
      <w:r w:rsidRPr="00B755F4">
        <w:rPr>
          <w:rFonts w:ascii="Times New Roman" w:eastAsia="Times New Roman" w:hAnsi="Times New Roman"/>
          <w:sz w:val="24"/>
          <w:rtl/>
        </w:rPr>
        <w:t>12. מאגרי מידע בעברית</w:t>
      </w:r>
    </w:p>
    <w:p w14:paraId="5AD05202" w14:textId="77777777" w:rsidR="00B755F4" w:rsidRPr="00B755F4" w:rsidRDefault="00B755F4" w:rsidP="00B755F4">
      <w:pPr>
        <w:pStyle w:val="a8"/>
        <w:spacing w:before="120" w:after="120" w:line="312" w:lineRule="auto"/>
        <w:ind w:left="732"/>
        <w:rPr>
          <w:rFonts w:ascii="Times New Roman" w:eastAsia="Times New Roman" w:hAnsi="Times New Roman"/>
          <w:sz w:val="24"/>
        </w:rPr>
      </w:pPr>
      <w:r w:rsidRPr="00B755F4">
        <w:rPr>
          <w:rFonts w:ascii="Times New Roman" w:eastAsia="Times New Roman" w:hAnsi="Times New Roman"/>
          <w:sz w:val="24"/>
          <w:rtl/>
        </w:rPr>
        <w:t>13. מאגרי מידע – כללי</w:t>
      </w:r>
    </w:p>
    <w:p w14:paraId="4D9C7211" w14:textId="77777777" w:rsidR="00CA22A4" w:rsidRDefault="00B755F4" w:rsidP="00CA22A4">
      <w:pPr>
        <w:pStyle w:val="a8"/>
        <w:spacing w:before="120" w:after="120" w:line="312" w:lineRule="auto"/>
        <w:ind w:left="732"/>
        <w:rPr>
          <w:rFonts w:ascii="Times New Roman" w:eastAsia="Times New Roman" w:hAnsi="Times New Roman"/>
          <w:sz w:val="24"/>
          <w:rtl/>
        </w:rPr>
      </w:pPr>
      <w:r w:rsidRPr="00B755F4">
        <w:rPr>
          <w:rFonts w:ascii="Times New Roman" w:eastAsia="Times New Roman" w:hAnsi="Times New Roman"/>
          <w:sz w:val="24"/>
          <w:rtl/>
        </w:rPr>
        <w:t>15. מדיה – קלטות ותקליטורי מוסיקה וסרטים</w:t>
      </w:r>
      <w:r w:rsidR="00CA22A4">
        <w:rPr>
          <w:rFonts w:ascii="Times New Roman" w:eastAsia="Times New Roman" w:hAnsi="Times New Roman" w:hint="cs"/>
          <w:sz w:val="24"/>
          <w:rtl/>
        </w:rPr>
        <w:t>, ספרים מוקלטים</w:t>
      </w:r>
    </w:p>
    <w:p w14:paraId="7C0BCAD0" w14:textId="34EBD098" w:rsidR="00CA22A4" w:rsidRPr="00CA22A4" w:rsidRDefault="00CA22A4" w:rsidP="00CA22A4">
      <w:pPr>
        <w:pStyle w:val="a8"/>
        <w:spacing w:before="120" w:after="120" w:line="312" w:lineRule="auto"/>
        <w:ind w:left="732"/>
        <w:rPr>
          <w:rFonts w:ascii="Times New Roman" w:eastAsia="Times New Roman" w:hAnsi="Times New Roman"/>
          <w:sz w:val="24"/>
          <w:rtl/>
        </w:rPr>
      </w:pPr>
      <w:r>
        <w:rPr>
          <w:rFonts w:ascii="Times New Roman" w:eastAsia="Times New Roman" w:hAnsi="Times New Roman" w:hint="cs"/>
          <w:sz w:val="24"/>
          <w:rtl/>
        </w:rPr>
        <w:t xml:space="preserve">16. </w:t>
      </w:r>
      <w:r w:rsidRPr="00CA22A4">
        <w:rPr>
          <w:rFonts w:ascii="Times New Roman" w:eastAsia="Times New Roman" w:hAnsi="Times New Roman" w:hint="cs"/>
          <w:sz w:val="24"/>
          <w:rtl/>
        </w:rPr>
        <w:t>ספרים דיגיטליים</w:t>
      </w:r>
    </w:p>
    <w:p w14:paraId="29A2B166" w14:textId="77777777" w:rsidR="00CA22A4" w:rsidRPr="00B755F4" w:rsidRDefault="00CA22A4" w:rsidP="00B755F4">
      <w:pPr>
        <w:pStyle w:val="a8"/>
        <w:spacing w:before="120" w:after="120" w:line="312" w:lineRule="auto"/>
        <w:ind w:left="732"/>
        <w:rPr>
          <w:rFonts w:ascii="Times New Roman" w:eastAsia="Times New Roman" w:hAnsi="Times New Roman"/>
          <w:sz w:val="24"/>
        </w:rPr>
      </w:pPr>
    </w:p>
    <w:p w14:paraId="170994E0" w14:textId="77777777" w:rsidR="00D67821" w:rsidRPr="00D67821" w:rsidRDefault="00D67821" w:rsidP="00D67821">
      <w:pPr>
        <w:pStyle w:val="afd"/>
        <w:rPr>
          <w:rtl/>
          <w:lang w:eastAsia="he-IL"/>
        </w:rPr>
      </w:pPr>
    </w:p>
    <w:p w14:paraId="454AF0CE" w14:textId="6704D8B7" w:rsidR="00D67821" w:rsidRPr="00D67821" w:rsidRDefault="00D67821" w:rsidP="00D67821">
      <w:pPr>
        <w:pStyle w:val="afd"/>
        <w:rPr>
          <w:lang w:eastAsia="he-IL"/>
        </w:rPr>
      </w:pPr>
      <w:r>
        <w:rPr>
          <w:rtl/>
          <w:lang w:eastAsia="he-IL"/>
        </w:rPr>
        <w:br w:type="page"/>
      </w:r>
    </w:p>
    <w:p w14:paraId="24DE50B9" w14:textId="58BCE6A2" w:rsidR="009A7028" w:rsidRPr="00AA1873" w:rsidRDefault="00540909" w:rsidP="005F2C27">
      <w:pPr>
        <w:jc w:val="center"/>
        <w:rPr>
          <w:rFonts w:cs="David"/>
          <w:b/>
          <w:bCs/>
          <w:u w:val="single"/>
          <w:rtl/>
        </w:rPr>
      </w:pPr>
      <w:r w:rsidRPr="00AA1873">
        <w:rPr>
          <w:rFonts w:cs="David" w:hint="cs"/>
          <w:b/>
          <w:bCs/>
          <w:u w:val="single"/>
          <w:rtl/>
        </w:rPr>
        <w:lastRenderedPageBreak/>
        <w:t xml:space="preserve">נספח ב' </w:t>
      </w:r>
      <w:r w:rsidRPr="00AA1873">
        <w:rPr>
          <w:rFonts w:cs="David"/>
          <w:b/>
          <w:bCs/>
          <w:u w:val="single"/>
          <w:rtl/>
        </w:rPr>
        <w:t>–</w:t>
      </w:r>
      <w:r w:rsidRPr="00AA1873">
        <w:rPr>
          <w:rFonts w:cs="David" w:hint="cs"/>
          <w:b/>
          <w:bCs/>
          <w:u w:val="single"/>
          <w:rtl/>
        </w:rPr>
        <w:t xml:space="preserve"> </w:t>
      </w:r>
      <w:r w:rsidR="009A7028" w:rsidRPr="00AA1873">
        <w:rPr>
          <w:rFonts w:cs="David"/>
          <w:b/>
          <w:bCs/>
          <w:u w:val="single"/>
          <w:rtl/>
        </w:rPr>
        <w:t xml:space="preserve">טופס הגשה </w:t>
      </w:r>
      <w:r w:rsidR="009A7028" w:rsidRPr="00AA1873">
        <w:rPr>
          <w:rFonts w:cs="David" w:hint="cs"/>
          <w:b/>
          <w:bCs/>
          <w:u w:val="single"/>
          <w:rtl/>
        </w:rPr>
        <w:t>לקול קורא</w:t>
      </w:r>
      <w:r w:rsidR="00AA1873" w:rsidRPr="00AA1873">
        <w:rPr>
          <w:rFonts w:cs="David" w:hint="cs"/>
          <w:b/>
          <w:bCs/>
          <w:u w:val="single"/>
          <w:rtl/>
        </w:rPr>
        <w:t xml:space="preserve"> </w:t>
      </w:r>
      <w:r w:rsidR="005F2C27">
        <w:rPr>
          <w:rFonts w:cs="David" w:hint="cs"/>
          <w:b/>
          <w:bCs/>
          <w:u w:val="single"/>
          <w:rtl/>
        </w:rPr>
        <w:t>15</w:t>
      </w:r>
      <w:r w:rsidR="00AA1873" w:rsidRPr="00AA1873">
        <w:rPr>
          <w:rFonts w:cs="David" w:hint="cs"/>
          <w:b/>
          <w:bCs/>
          <w:u w:val="single"/>
          <w:rtl/>
        </w:rPr>
        <w:t>/201</w:t>
      </w:r>
      <w:r w:rsidR="002C3039">
        <w:rPr>
          <w:rFonts w:cs="David" w:hint="cs"/>
          <w:b/>
          <w:bCs/>
          <w:u w:val="single"/>
          <w:rtl/>
        </w:rPr>
        <w:t>8</w:t>
      </w:r>
      <w:r w:rsidR="00AA1873" w:rsidRPr="00AA1873">
        <w:rPr>
          <w:rFonts w:cs="David" w:hint="cs"/>
          <w:b/>
          <w:bCs/>
          <w:u w:val="single"/>
          <w:rtl/>
        </w:rPr>
        <w:t xml:space="preserve"> </w:t>
      </w:r>
      <w:r w:rsidR="008240A0" w:rsidRPr="008240A0">
        <w:rPr>
          <w:rFonts w:cs="David"/>
          <w:b/>
          <w:bCs/>
          <w:u w:val="single"/>
          <w:rtl/>
        </w:rPr>
        <w:t>ל</w:t>
      </w:r>
      <w:r w:rsidR="003C3876">
        <w:rPr>
          <w:rFonts w:cs="David"/>
          <w:b/>
          <w:bCs/>
          <w:u w:val="single"/>
          <w:rtl/>
        </w:rPr>
        <w:t>רכש ספרים, כתבי עת (מודפסים ואלקטרוניים) ומאגרי מידע</w:t>
      </w:r>
      <w:r w:rsidR="008240A0" w:rsidRPr="008240A0">
        <w:rPr>
          <w:rFonts w:cs="David"/>
          <w:b/>
          <w:bCs/>
          <w:u w:val="single"/>
          <w:rtl/>
        </w:rPr>
        <w:t xml:space="preserve"> לספריות הציבוריות</w:t>
      </w:r>
    </w:p>
    <w:p w14:paraId="41DED92B" w14:textId="77777777" w:rsidR="009A7028" w:rsidRPr="009A7028" w:rsidRDefault="009A7028" w:rsidP="009A7028">
      <w:pPr>
        <w:spacing w:after="120" w:line="280" w:lineRule="exact"/>
        <w:jc w:val="center"/>
        <w:rPr>
          <w:b/>
          <w:bCs/>
          <w:rtl/>
        </w:rPr>
      </w:pPr>
    </w:p>
    <w:p w14:paraId="6118D773" w14:textId="77777777" w:rsidR="00AA1873" w:rsidRDefault="00AA1873" w:rsidP="009A7028">
      <w:pPr>
        <w:spacing w:after="120"/>
        <w:jc w:val="both"/>
        <w:rPr>
          <w:rFonts w:cs="David"/>
          <w:b/>
          <w:bCs/>
          <w:rtl/>
        </w:rPr>
      </w:pPr>
    </w:p>
    <w:p w14:paraId="1D3E30F2" w14:textId="77777777" w:rsidR="009A7028" w:rsidRPr="0000703B" w:rsidRDefault="009A7028" w:rsidP="00AA1873">
      <w:pPr>
        <w:spacing w:after="240"/>
        <w:jc w:val="both"/>
        <w:rPr>
          <w:rFonts w:cs="David"/>
          <w:b/>
          <w:bCs/>
          <w:rtl/>
        </w:rPr>
      </w:pPr>
      <w:r w:rsidRPr="0000703B">
        <w:rPr>
          <w:rFonts w:cs="David"/>
          <w:b/>
          <w:bCs/>
          <w:rtl/>
        </w:rPr>
        <w:t>טופס הבקשה כולל את החלקים הבאים</w:t>
      </w:r>
      <w:r w:rsidRPr="0000703B">
        <w:rPr>
          <w:rFonts w:cs="David" w:hint="cs"/>
          <w:b/>
          <w:bCs/>
          <w:rtl/>
        </w:rPr>
        <w:t xml:space="preserve"> </w:t>
      </w:r>
      <w:r w:rsidRPr="0061413A">
        <w:rPr>
          <w:rFonts w:cs="David" w:hint="cs"/>
          <w:b/>
          <w:bCs/>
          <w:rtl/>
        </w:rPr>
        <w:t xml:space="preserve">אשר </w:t>
      </w:r>
      <w:r w:rsidRPr="0061413A">
        <w:rPr>
          <w:rFonts w:cs="David" w:hint="cs"/>
          <w:b/>
          <w:bCs/>
          <w:u w:val="single"/>
          <w:rtl/>
        </w:rPr>
        <w:t>חובה</w:t>
      </w:r>
      <w:r w:rsidRPr="0061413A">
        <w:rPr>
          <w:rFonts w:cs="David" w:hint="cs"/>
          <w:b/>
          <w:bCs/>
          <w:rtl/>
        </w:rPr>
        <w:t xml:space="preserve"> </w:t>
      </w:r>
      <w:proofErr w:type="spellStart"/>
      <w:r w:rsidRPr="0061413A">
        <w:rPr>
          <w:rFonts w:cs="David" w:hint="cs"/>
          <w:b/>
          <w:bCs/>
          <w:rtl/>
        </w:rPr>
        <w:t>למלאם</w:t>
      </w:r>
      <w:proofErr w:type="spellEnd"/>
      <w:r w:rsidRPr="0061413A">
        <w:rPr>
          <w:rFonts w:cs="David" w:hint="cs"/>
          <w:b/>
          <w:bCs/>
          <w:rtl/>
        </w:rPr>
        <w:t xml:space="preserve"> במלואם</w:t>
      </w:r>
      <w:r w:rsidRPr="0061413A">
        <w:rPr>
          <w:rFonts w:cs="David"/>
          <w:b/>
          <w:bCs/>
          <w:rtl/>
        </w:rPr>
        <w:t>:</w:t>
      </w:r>
    </w:p>
    <w:p w14:paraId="75E88416" w14:textId="442194F3" w:rsidR="009A7028" w:rsidRPr="0000703B" w:rsidRDefault="002B7A43" w:rsidP="002B7A43">
      <w:pPr>
        <w:spacing w:after="120"/>
        <w:jc w:val="both"/>
        <w:rPr>
          <w:rFonts w:cs="David"/>
          <w:rtl/>
        </w:rPr>
      </w:pPr>
      <w:r>
        <w:rPr>
          <w:rFonts w:cs="David" w:hint="cs"/>
          <w:b/>
          <w:bCs/>
          <w:rtl/>
        </w:rPr>
        <w:t>נספח ב</w:t>
      </w:r>
      <w:r w:rsidR="009A7028" w:rsidRPr="0000703B">
        <w:rPr>
          <w:rFonts w:cs="David" w:hint="cs"/>
          <w:b/>
          <w:bCs/>
          <w:rtl/>
        </w:rPr>
        <w:t>'</w:t>
      </w:r>
      <w:r>
        <w:rPr>
          <w:rFonts w:cs="David" w:hint="cs"/>
          <w:b/>
          <w:bCs/>
          <w:rtl/>
        </w:rPr>
        <w:t>1</w:t>
      </w:r>
      <w:r w:rsidR="009A7028" w:rsidRPr="0000703B">
        <w:rPr>
          <w:rFonts w:cs="David" w:hint="cs"/>
          <w:b/>
          <w:bCs/>
          <w:rtl/>
        </w:rPr>
        <w:t xml:space="preserve"> </w:t>
      </w:r>
      <w:r w:rsidR="009A7028" w:rsidRPr="0000703B">
        <w:rPr>
          <w:rFonts w:cs="David"/>
          <w:b/>
          <w:bCs/>
          <w:rtl/>
        </w:rPr>
        <w:t>–</w:t>
      </w:r>
      <w:r w:rsidR="009A7028" w:rsidRPr="0000703B">
        <w:rPr>
          <w:rFonts w:cs="David" w:hint="cs"/>
          <w:b/>
          <w:bCs/>
          <w:rtl/>
        </w:rPr>
        <w:t xml:space="preserve"> </w:t>
      </w:r>
      <w:r>
        <w:rPr>
          <w:rFonts w:cs="David" w:hint="cs"/>
          <w:rtl/>
        </w:rPr>
        <w:t>פרטי המציע</w:t>
      </w:r>
    </w:p>
    <w:p w14:paraId="74202777" w14:textId="636F380E" w:rsidR="009A7028" w:rsidRPr="0000703B" w:rsidRDefault="002B7A43" w:rsidP="005F6ECA">
      <w:pPr>
        <w:spacing w:after="120"/>
        <w:ind w:left="878" w:hanging="878"/>
        <w:jc w:val="both"/>
        <w:rPr>
          <w:rFonts w:cs="David"/>
          <w:rtl/>
        </w:rPr>
      </w:pPr>
      <w:r>
        <w:rPr>
          <w:rFonts w:cs="David" w:hint="cs"/>
          <w:b/>
          <w:bCs/>
          <w:rtl/>
        </w:rPr>
        <w:t>נספח</w:t>
      </w:r>
      <w:r w:rsidR="009A7028" w:rsidRPr="0000703B">
        <w:rPr>
          <w:rFonts w:cs="David" w:hint="cs"/>
          <w:b/>
          <w:bCs/>
          <w:rtl/>
        </w:rPr>
        <w:t xml:space="preserve"> ב'</w:t>
      </w:r>
      <w:r>
        <w:rPr>
          <w:rFonts w:cs="David" w:hint="cs"/>
          <w:b/>
          <w:bCs/>
          <w:rtl/>
        </w:rPr>
        <w:t>2</w:t>
      </w:r>
      <w:r w:rsidR="009A7028" w:rsidRPr="0000703B">
        <w:rPr>
          <w:rFonts w:cs="David" w:hint="cs"/>
          <w:b/>
          <w:bCs/>
          <w:rtl/>
        </w:rPr>
        <w:t xml:space="preserve"> </w:t>
      </w:r>
      <w:r w:rsidR="009A7028" w:rsidRPr="0000703B">
        <w:rPr>
          <w:rFonts w:cs="David"/>
          <w:b/>
          <w:bCs/>
          <w:rtl/>
        </w:rPr>
        <w:t>–</w:t>
      </w:r>
      <w:r>
        <w:rPr>
          <w:rFonts w:cs="David" w:hint="cs"/>
          <w:rtl/>
        </w:rPr>
        <w:t xml:space="preserve"> פרטי </w:t>
      </w:r>
      <w:r w:rsidR="005F6ECA">
        <w:rPr>
          <w:rFonts w:cs="David" w:hint="cs"/>
          <w:rtl/>
        </w:rPr>
        <w:t>ההצעה</w:t>
      </w:r>
    </w:p>
    <w:p w14:paraId="7FA545D8" w14:textId="36059549" w:rsidR="00B755F4" w:rsidRPr="0000703B" w:rsidRDefault="00B755F4" w:rsidP="001A161E">
      <w:pPr>
        <w:spacing w:after="120"/>
        <w:ind w:left="283" w:hanging="283"/>
        <w:jc w:val="both"/>
        <w:rPr>
          <w:rFonts w:cs="David"/>
          <w:rtl/>
        </w:rPr>
      </w:pPr>
      <w:r>
        <w:rPr>
          <w:rFonts w:cs="David" w:hint="cs"/>
          <w:b/>
          <w:bCs/>
          <w:rtl/>
        </w:rPr>
        <w:t>נספח ב'</w:t>
      </w:r>
      <w:r w:rsidR="001A161E">
        <w:rPr>
          <w:rFonts w:cs="David" w:hint="cs"/>
          <w:b/>
          <w:bCs/>
          <w:rtl/>
        </w:rPr>
        <w:t>3</w:t>
      </w:r>
      <w:r w:rsidRPr="00B755F4">
        <w:rPr>
          <w:rFonts w:cs="David" w:hint="cs"/>
          <w:rtl/>
        </w:rPr>
        <w:t>-</w:t>
      </w:r>
      <w:r>
        <w:rPr>
          <w:rFonts w:cs="David" w:hint="cs"/>
          <w:rtl/>
        </w:rPr>
        <w:t xml:space="preserve"> הצעת אחוזי הנחה</w:t>
      </w:r>
    </w:p>
    <w:p w14:paraId="3C15736D" w14:textId="77777777" w:rsidR="009A7028" w:rsidRDefault="009A7028" w:rsidP="009A7028">
      <w:pPr>
        <w:spacing w:after="120"/>
        <w:ind w:left="878" w:hanging="878"/>
        <w:jc w:val="both"/>
        <w:rPr>
          <w:rFonts w:cs="David"/>
          <w:rtl/>
        </w:rPr>
      </w:pPr>
    </w:p>
    <w:p w14:paraId="102DBA92" w14:textId="77777777" w:rsidR="00AA1873" w:rsidRPr="0000703B" w:rsidRDefault="00AA1873" w:rsidP="009A7028">
      <w:pPr>
        <w:spacing w:after="120"/>
        <w:ind w:left="878" w:hanging="878"/>
        <w:jc w:val="both"/>
        <w:rPr>
          <w:rFonts w:cs="David"/>
          <w:rtl/>
        </w:rPr>
      </w:pPr>
    </w:p>
    <w:p w14:paraId="77F53277" w14:textId="1C84EB57" w:rsidR="00540909" w:rsidRPr="00540909" w:rsidRDefault="00540909" w:rsidP="00540909">
      <w:pPr>
        <w:spacing w:after="120" w:line="280" w:lineRule="exact"/>
        <w:jc w:val="center"/>
        <w:rPr>
          <w:rFonts w:ascii="Calibri" w:eastAsia="Calibri" w:hAnsi="Calibri" w:cs="David"/>
          <w:b/>
          <w:bCs/>
          <w:u w:val="single"/>
          <w:rtl/>
        </w:rPr>
      </w:pPr>
      <w:r>
        <w:rPr>
          <w:rFonts w:ascii="Calibri" w:eastAsia="Calibri" w:hAnsi="Calibri" w:cs="David" w:hint="cs"/>
          <w:b/>
          <w:bCs/>
          <w:u w:val="single"/>
          <w:rtl/>
        </w:rPr>
        <w:t>נספח ב'1</w:t>
      </w:r>
      <w:r w:rsidRPr="00540909">
        <w:rPr>
          <w:rFonts w:ascii="Calibri" w:eastAsia="Calibri" w:hAnsi="Calibri" w:cs="David" w:hint="cs"/>
          <w:b/>
          <w:bCs/>
          <w:u w:val="single"/>
          <w:rtl/>
        </w:rPr>
        <w:t xml:space="preserve"> </w:t>
      </w:r>
      <w:r w:rsidRPr="00540909">
        <w:rPr>
          <w:rFonts w:ascii="Calibri" w:eastAsia="Calibri" w:hAnsi="Calibri" w:cs="David"/>
          <w:b/>
          <w:bCs/>
          <w:u w:val="single"/>
          <w:rtl/>
        </w:rPr>
        <w:t>–</w:t>
      </w:r>
      <w:r w:rsidRPr="00540909">
        <w:rPr>
          <w:rFonts w:ascii="Calibri" w:eastAsia="Calibri" w:hAnsi="Calibri" w:cs="David" w:hint="cs"/>
          <w:b/>
          <w:bCs/>
          <w:u w:val="single"/>
          <w:rtl/>
        </w:rPr>
        <w:t xml:space="preserve"> פרטי המציע</w:t>
      </w:r>
    </w:p>
    <w:tbl>
      <w:tblPr>
        <w:tblpPr w:leftFromText="180" w:rightFromText="180" w:vertAnchor="text" w:horzAnchor="margin" w:tblpXSpec="right" w:tblpY="280"/>
        <w:bidiVisual/>
        <w:tblW w:w="8931"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3828"/>
        <w:gridCol w:w="5103"/>
      </w:tblGrid>
      <w:tr w:rsidR="00540909" w:rsidRPr="00540909" w14:paraId="219FAE60" w14:textId="77777777" w:rsidTr="00AC1D29">
        <w:tc>
          <w:tcPr>
            <w:tcW w:w="3828" w:type="dxa"/>
            <w:shd w:val="pct15" w:color="auto" w:fill="auto"/>
          </w:tcPr>
          <w:p w14:paraId="149DF82B" w14:textId="77777777" w:rsidR="00540909" w:rsidRPr="00540909" w:rsidRDefault="00540909" w:rsidP="00540909">
            <w:pPr>
              <w:spacing w:line="360" w:lineRule="auto"/>
              <w:rPr>
                <w:rFonts w:ascii="Calibri" w:eastAsia="Calibri" w:hAnsi="Calibri" w:cs="David"/>
                <w:b/>
                <w:bCs/>
                <w:rtl/>
              </w:rPr>
            </w:pPr>
            <w:r w:rsidRPr="00540909">
              <w:rPr>
                <w:rFonts w:ascii="Calibri" w:eastAsia="Calibri" w:hAnsi="Calibri" w:cs="David" w:hint="cs"/>
                <w:b/>
                <w:bCs/>
                <w:rtl/>
              </w:rPr>
              <w:t>שם המציע מגיש הבקשה:</w:t>
            </w:r>
          </w:p>
        </w:tc>
        <w:tc>
          <w:tcPr>
            <w:tcW w:w="5103" w:type="dxa"/>
          </w:tcPr>
          <w:p w14:paraId="0B4643B2" w14:textId="77777777" w:rsidR="00540909" w:rsidRPr="00540909" w:rsidRDefault="00540909" w:rsidP="00540909">
            <w:pPr>
              <w:bidi w:val="0"/>
              <w:spacing w:line="360" w:lineRule="auto"/>
              <w:jc w:val="center"/>
              <w:rPr>
                <w:rFonts w:ascii="Calibri" w:eastAsia="Calibri" w:hAnsi="Calibri" w:cs="David"/>
                <w:b/>
                <w:bCs/>
                <w:rtl/>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662B4794" w14:textId="77777777" w:rsidTr="00AC1D29">
        <w:tc>
          <w:tcPr>
            <w:tcW w:w="3828" w:type="dxa"/>
            <w:shd w:val="pct15" w:color="auto" w:fill="auto"/>
          </w:tcPr>
          <w:p w14:paraId="05F160E3" w14:textId="77777777" w:rsidR="00540909" w:rsidRPr="00540909" w:rsidRDefault="00540909" w:rsidP="00540909">
            <w:pPr>
              <w:rPr>
                <w:rFonts w:ascii="Calibri" w:eastAsia="Calibri" w:hAnsi="Calibri" w:cs="David"/>
                <w:b/>
                <w:bCs/>
                <w:rtl/>
              </w:rPr>
            </w:pPr>
            <w:r w:rsidRPr="00540909">
              <w:rPr>
                <w:rFonts w:ascii="Calibri" w:eastAsia="Calibri" w:hAnsi="Calibri" w:cs="David" w:hint="cs"/>
                <w:b/>
                <w:bCs/>
                <w:rtl/>
              </w:rPr>
              <w:t xml:space="preserve"> מספר תאגיד / עוסק מורשה / </w:t>
            </w:r>
            <w:r w:rsidRPr="00540909">
              <w:rPr>
                <w:rFonts w:ascii="Calibri" w:eastAsia="Calibri" w:hAnsi="Calibri" w:cs="David"/>
                <w:b/>
                <w:bCs/>
                <w:rtl/>
              </w:rPr>
              <w:br/>
            </w:r>
            <w:r w:rsidRPr="00540909">
              <w:rPr>
                <w:rFonts w:ascii="Calibri" w:eastAsia="Calibri" w:hAnsi="Calibri" w:cs="David" w:hint="cs"/>
                <w:b/>
                <w:bCs/>
                <w:rtl/>
              </w:rPr>
              <w:t>מלכ"ר / עוסק פטור:</w:t>
            </w:r>
          </w:p>
        </w:tc>
        <w:tc>
          <w:tcPr>
            <w:tcW w:w="5103" w:type="dxa"/>
          </w:tcPr>
          <w:p w14:paraId="181E86EF" w14:textId="77777777" w:rsidR="00540909" w:rsidRPr="00540909" w:rsidRDefault="00540909" w:rsidP="00540909">
            <w:pPr>
              <w:bidi w:val="0"/>
              <w:spacing w:line="360" w:lineRule="auto"/>
              <w:jc w:val="center"/>
              <w:rPr>
                <w:rFonts w:ascii="Arial" w:eastAsia="Calibri" w:hAnsi="Arial" w:cs="David"/>
                <w:caps/>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4E7158B0" w14:textId="77777777" w:rsidTr="00AC1D29">
        <w:tc>
          <w:tcPr>
            <w:tcW w:w="3828" w:type="dxa"/>
            <w:shd w:val="pct15" w:color="auto" w:fill="auto"/>
          </w:tcPr>
          <w:p w14:paraId="2565E0EB" w14:textId="77777777" w:rsidR="00540909" w:rsidRPr="00540909" w:rsidRDefault="00540909" w:rsidP="00540909">
            <w:pPr>
              <w:spacing w:line="360" w:lineRule="auto"/>
              <w:rPr>
                <w:rFonts w:ascii="Calibri" w:eastAsia="Calibri" w:hAnsi="Calibri" w:cs="David"/>
                <w:b/>
                <w:bCs/>
                <w:rtl/>
              </w:rPr>
            </w:pPr>
            <w:r w:rsidRPr="00540909">
              <w:rPr>
                <w:rFonts w:ascii="Calibri" w:eastAsia="Calibri" w:hAnsi="Calibri" w:cs="David" w:hint="cs"/>
                <w:b/>
                <w:bCs/>
                <w:rtl/>
              </w:rPr>
              <w:t xml:space="preserve"> כתובת רשומה:</w:t>
            </w:r>
          </w:p>
        </w:tc>
        <w:tc>
          <w:tcPr>
            <w:tcW w:w="5103" w:type="dxa"/>
          </w:tcPr>
          <w:p w14:paraId="50725D47" w14:textId="1817B127" w:rsidR="00540909" w:rsidRPr="00540909" w:rsidRDefault="00AC1D29" w:rsidP="00AC1D29">
            <w:pPr>
              <w:tabs>
                <w:tab w:val="left" w:pos="1695"/>
                <w:tab w:val="center" w:pos="2443"/>
              </w:tabs>
              <w:bidi w:val="0"/>
              <w:spacing w:line="360" w:lineRule="auto"/>
              <w:rPr>
                <w:rFonts w:ascii="Arial" w:eastAsia="Calibri" w:hAnsi="Arial" w:cs="David"/>
                <w:caps/>
              </w:rPr>
            </w:pPr>
            <w:r>
              <w:rPr>
                <w:rFonts w:ascii="Arial" w:eastAsia="Calibri" w:hAnsi="Arial" w:cs="David"/>
                <w:caps/>
                <w:lang w:val="en-GB"/>
              </w:rPr>
              <w:tab/>
            </w:r>
            <w:r>
              <w:rPr>
                <w:rFonts w:ascii="Arial" w:eastAsia="Calibri" w:hAnsi="Arial" w:cs="David"/>
                <w:caps/>
                <w:lang w:val="en-GB"/>
              </w:rPr>
              <w:tab/>
            </w:r>
            <w:r w:rsidR="00540909" w:rsidRPr="00540909">
              <w:rPr>
                <w:rFonts w:ascii="Arial" w:eastAsia="Calibri" w:hAnsi="Arial" w:cs="David"/>
                <w:caps/>
                <w:lang w:val="en-GB"/>
              </w:rPr>
              <w:fldChar w:fldCharType="begin">
                <w:ffData>
                  <w:name w:val="Texte61"/>
                  <w:enabled/>
                  <w:calcOnExit w:val="0"/>
                  <w:textInput/>
                </w:ffData>
              </w:fldChar>
            </w:r>
            <w:r w:rsidR="00540909" w:rsidRPr="00540909">
              <w:rPr>
                <w:rFonts w:ascii="Arial" w:eastAsia="Calibri" w:hAnsi="Arial" w:cs="David"/>
                <w:caps/>
                <w:lang w:val="en-GB"/>
              </w:rPr>
              <w:instrText xml:space="preserve"> FORMTEXT </w:instrText>
            </w:r>
            <w:r w:rsidR="00540909" w:rsidRPr="00540909">
              <w:rPr>
                <w:rFonts w:ascii="Arial" w:eastAsia="Calibri" w:hAnsi="Arial" w:cs="David"/>
                <w:caps/>
                <w:lang w:val="en-GB"/>
              </w:rPr>
            </w:r>
            <w:r w:rsidR="00540909" w:rsidRPr="00540909">
              <w:rPr>
                <w:rFonts w:ascii="Arial" w:eastAsia="Calibri" w:hAnsi="Arial" w:cs="David"/>
                <w:caps/>
                <w:lang w:val="en-GB"/>
              </w:rPr>
              <w:fldChar w:fldCharType="separate"/>
            </w:r>
            <w:r w:rsidR="00540909" w:rsidRPr="00540909">
              <w:rPr>
                <w:rFonts w:ascii="Cambria Math" w:eastAsia="Calibri" w:hAnsi="Cambria Math" w:cs="David"/>
                <w:caps/>
                <w:noProof/>
                <w:lang w:val="en-GB"/>
              </w:rPr>
              <w:t> </w:t>
            </w:r>
            <w:r w:rsidR="00540909" w:rsidRPr="00540909">
              <w:rPr>
                <w:rFonts w:ascii="Cambria Math" w:eastAsia="Calibri" w:hAnsi="Cambria Math" w:cs="David"/>
                <w:caps/>
                <w:noProof/>
                <w:lang w:val="en-GB"/>
              </w:rPr>
              <w:t> </w:t>
            </w:r>
            <w:r w:rsidR="00540909" w:rsidRPr="00540909">
              <w:rPr>
                <w:rFonts w:ascii="Cambria Math" w:eastAsia="Calibri" w:hAnsi="Cambria Math" w:cs="David"/>
                <w:caps/>
                <w:noProof/>
                <w:lang w:val="en-GB"/>
              </w:rPr>
              <w:t> </w:t>
            </w:r>
            <w:r w:rsidR="00540909" w:rsidRPr="00540909">
              <w:rPr>
                <w:rFonts w:ascii="Cambria Math" w:eastAsia="Calibri" w:hAnsi="Cambria Math" w:cs="David"/>
                <w:caps/>
                <w:noProof/>
                <w:lang w:val="en-GB"/>
              </w:rPr>
              <w:t> </w:t>
            </w:r>
            <w:r w:rsidR="00540909" w:rsidRPr="00540909">
              <w:rPr>
                <w:rFonts w:ascii="Cambria Math" w:eastAsia="Calibri" w:hAnsi="Cambria Math" w:cs="David"/>
                <w:caps/>
                <w:noProof/>
                <w:lang w:val="en-GB"/>
              </w:rPr>
              <w:t> </w:t>
            </w:r>
            <w:r w:rsidR="00540909" w:rsidRPr="00540909">
              <w:rPr>
                <w:rFonts w:ascii="Arial" w:eastAsia="Calibri" w:hAnsi="Arial" w:cs="David"/>
                <w:caps/>
                <w:lang w:val="en-GB"/>
              </w:rPr>
              <w:fldChar w:fldCharType="end"/>
            </w:r>
          </w:p>
        </w:tc>
      </w:tr>
      <w:tr w:rsidR="00AC1D29" w:rsidRPr="00540909" w14:paraId="348849DC" w14:textId="77777777" w:rsidTr="00AC1D29">
        <w:tc>
          <w:tcPr>
            <w:tcW w:w="3828" w:type="dxa"/>
            <w:shd w:val="pct15" w:color="auto" w:fill="auto"/>
          </w:tcPr>
          <w:p w14:paraId="5A52BD95" w14:textId="097A042A" w:rsidR="00AC1D29" w:rsidRPr="00540909" w:rsidRDefault="00AC1D29" w:rsidP="00540909">
            <w:pPr>
              <w:spacing w:line="360" w:lineRule="auto"/>
              <w:rPr>
                <w:rFonts w:ascii="Calibri" w:eastAsia="Calibri" w:hAnsi="Calibri" w:cs="David"/>
                <w:b/>
                <w:bCs/>
                <w:rtl/>
              </w:rPr>
            </w:pPr>
            <w:r>
              <w:rPr>
                <w:rFonts w:ascii="Calibri" w:eastAsia="Calibri" w:hAnsi="Calibri" w:cs="David" w:hint="cs"/>
                <w:b/>
                <w:bCs/>
                <w:rtl/>
              </w:rPr>
              <w:t>כתובת אתר אינטרנט לפעילות (אם יש):</w:t>
            </w:r>
          </w:p>
        </w:tc>
        <w:tc>
          <w:tcPr>
            <w:tcW w:w="5103" w:type="dxa"/>
          </w:tcPr>
          <w:p w14:paraId="333FE02F" w14:textId="57DB0811" w:rsidR="00AC1D29" w:rsidRPr="00AC1D29" w:rsidRDefault="00AC1D29" w:rsidP="00540909">
            <w:pPr>
              <w:bidi w:val="0"/>
              <w:spacing w:line="360" w:lineRule="auto"/>
              <w:jc w:val="center"/>
              <w:rPr>
                <w:rFonts w:ascii="Arial" w:eastAsia="Calibri" w:hAnsi="Arial" w:cs="David"/>
                <w:caps/>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bl>
    <w:p w14:paraId="6D64475A" w14:textId="77777777" w:rsidR="00540909" w:rsidRPr="00540909" w:rsidRDefault="00540909" w:rsidP="00540909">
      <w:pPr>
        <w:keepLines/>
        <w:spacing w:before="120" w:after="120"/>
        <w:ind w:left="-193"/>
        <w:jc w:val="both"/>
        <w:outlineLvl w:val="0"/>
        <w:rPr>
          <w:rFonts w:cs="David"/>
          <w:b/>
          <w:bCs/>
          <w:kern w:val="32"/>
          <w:sz w:val="22"/>
          <w:u w:val="single"/>
          <w:rtl/>
          <w:lang w:val="x-none" w:eastAsia="x-none"/>
        </w:rPr>
      </w:pPr>
    </w:p>
    <w:p w14:paraId="3B124BB8" w14:textId="77777777" w:rsidR="00540909" w:rsidRPr="00540909" w:rsidRDefault="00540909" w:rsidP="00540909">
      <w:pPr>
        <w:keepLines/>
        <w:spacing w:before="120" w:after="120"/>
        <w:ind w:left="-193"/>
        <w:jc w:val="both"/>
        <w:outlineLvl w:val="0"/>
        <w:rPr>
          <w:rFonts w:cs="David"/>
          <w:b/>
          <w:bCs/>
          <w:kern w:val="32"/>
          <w:sz w:val="22"/>
          <w:rtl/>
          <w:lang w:val="x-none" w:eastAsia="x-none"/>
        </w:rPr>
      </w:pPr>
      <w:r w:rsidRPr="00540909">
        <w:rPr>
          <w:rFonts w:cs="David"/>
          <w:b/>
          <w:bCs/>
          <w:kern w:val="32"/>
          <w:sz w:val="22"/>
          <w:u w:val="single"/>
          <w:rtl/>
          <w:lang w:val="x-none" w:eastAsia="x-none"/>
        </w:rPr>
        <w:t>איש הקשר מטעם ה</w:t>
      </w:r>
      <w:r w:rsidRPr="00540909">
        <w:rPr>
          <w:rFonts w:cs="David" w:hint="cs"/>
          <w:b/>
          <w:bCs/>
          <w:kern w:val="32"/>
          <w:sz w:val="22"/>
          <w:u w:val="single"/>
          <w:rtl/>
          <w:lang w:val="x-none" w:eastAsia="x-none"/>
        </w:rPr>
        <w:t>מציע</w:t>
      </w:r>
      <w:r w:rsidRPr="00540909">
        <w:rPr>
          <w:rFonts w:cs="David"/>
          <w:b/>
          <w:bCs/>
          <w:kern w:val="32"/>
          <w:sz w:val="22"/>
          <w:rtl/>
          <w:lang w:val="x-none" w:eastAsia="x-none"/>
        </w:rPr>
        <w:t>:</w:t>
      </w:r>
    </w:p>
    <w:p w14:paraId="47EFADC8" w14:textId="77777777" w:rsidR="00540909" w:rsidRPr="00540909" w:rsidRDefault="00540909" w:rsidP="00540909">
      <w:pPr>
        <w:spacing w:after="240"/>
        <w:ind w:hanging="193"/>
        <w:jc w:val="both"/>
        <w:rPr>
          <w:rFonts w:ascii="Arial" w:hAnsi="Arial" w:cs="David"/>
        </w:rPr>
      </w:pPr>
      <w:r w:rsidRPr="00540909">
        <w:rPr>
          <w:rFonts w:ascii="Arial" w:hAnsi="Arial" w:cs="David"/>
          <w:rtl/>
        </w:rPr>
        <w:t>איש הקשר המוסמך מטעם ה</w:t>
      </w:r>
      <w:r w:rsidRPr="00540909">
        <w:rPr>
          <w:rFonts w:ascii="Arial" w:hAnsi="Arial" w:cs="David" w:hint="cs"/>
          <w:rtl/>
        </w:rPr>
        <w:t>מציע</w:t>
      </w:r>
      <w:r w:rsidRPr="00540909">
        <w:rPr>
          <w:rFonts w:ascii="Arial" w:hAnsi="Arial" w:cs="David"/>
          <w:rtl/>
        </w:rPr>
        <w:t xml:space="preserve"> לכל עניין הנוגע ל</w:t>
      </w:r>
      <w:r w:rsidRPr="00540909">
        <w:rPr>
          <w:rFonts w:ascii="Arial" w:hAnsi="Arial" w:cs="David" w:hint="cs"/>
          <w:rtl/>
        </w:rPr>
        <w:t>קול קורא</w:t>
      </w:r>
      <w:r w:rsidRPr="00540909">
        <w:rPr>
          <w:rFonts w:ascii="Arial" w:hAnsi="Arial" w:cs="David"/>
          <w:rtl/>
        </w:rPr>
        <w:t xml:space="preserve"> ולהצעה הוא: </w:t>
      </w:r>
    </w:p>
    <w:tbl>
      <w:tblPr>
        <w:bidiVisual/>
        <w:tblW w:w="8222" w:type="dxa"/>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0"/>
        <w:gridCol w:w="129"/>
        <w:gridCol w:w="396"/>
        <w:gridCol w:w="2877"/>
        <w:gridCol w:w="1134"/>
        <w:gridCol w:w="2126"/>
      </w:tblGrid>
      <w:tr w:rsidR="00540909" w:rsidRPr="00540909" w14:paraId="0D9213B3" w14:textId="77777777" w:rsidTr="00287CC8">
        <w:tc>
          <w:tcPr>
            <w:tcW w:w="1560" w:type="dxa"/>
            <w:tcBorders>
              <w:top w:val="double" w:sz="4" w:space="0" w:color="auto"/>
              <w:left w:val="double" w:sz="4" w:space="0" w:color="auto"/>
              <w:bottom w:val="nil"/>
              <w:right w:val="single" w:sz="4" w:space="0" w:color="auto"/>
            </w:tcBorders>
            <w:shd w:val="pct12" w:color="auto" w:fill="auto"/>
          </w:tcPr>
          <w:p w14:paraId="50EAA6A0" w14:textId="77777777" w:rsidR="00540909" w:rsidRPr="00540909" w:rsidRDefault="00540909" w:rsidP="00540909">
            <w:pPr>
              <w:bidi w:val="0"/>
              <w:jc w:val="right"/>
              <w:rPr>
                <w:rFonts w:ascii="Calibri" w:eastAsia="Calibri" w:hAnsi="Calibri" w:cs="David"/>
                <w:b/>
                <w:bCs/>
              </w:rPr>
            </w:pPr>
            <w:r w:rsidRPr="00540909">
              <w:rPr>
                <w:rFonts w:ascii="Calibri" w:eastAsia="Calibri" w:hAnsi="Calibri" w:cs="David" w:hint="cs"/>
                <w:b/>
                <w:bCs/>
                <w:rtl/>
              </w:rPr>
              <w:t>שם משפחה</w:t>
            </w:r>
            <w:r w:rsidRPr="00540909">
              <w:rPr>
                <w:rFonts w:ascii="Calibri" w:eastAsia="Calibri" w:hAnsi="Calibri" w:cs="David" w:hint="cs"/>
                <w:rtl/>
              </w:rPr>
              <w:t xml:space="preserve"> :</w:t>
            </w:r>
          </w:p>
        </w:tc>
        <w:tc>
          <w:tcPr>
            <w:tcW w:w="6662" w:type="dxa"/>
            <w:gridSpan w:val="5"/>
            <w:tcBorders>
              <w:top w:val="double" w:sz="4" w:space="0" w:color="auto"/>
              <w:left w:val="single" w:sz="4" w:space="0" w:color="auto"/>
              <w:right w:val="double" w:sz="4" w:space="0" w:color="auto"/>
            </w:tcBorders>
            <w:shd w:val="clear" w:color="auto" w:fill="FFFFFF"/>
          </w:tcPr>
          <w:p w14:paraId="55072137" w14:textId="77777777" w:rsidR="00540909" w:rsidRPr="00540909" w:rsidRDefault="00540909" w:rsidP="00540909">
            <w:pPr>
              <w:bidi w:val="0"/>
              <w:jc w:val="center"/>
              <w:rPr>
                <w:rFonts w:ascii="Calibri" w:eastAsia="Calibri" w:hAnsi="Calibri" w:cs="David"/>
                <w:b/>
                <w:bCs/>
                <w:rtl/>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09E900AA" w14:textId="77777777" w:rsidTr="00287CC8">
        <w:tc>
          <w:tcPr>
            <w:tcW w:w="1560" w:type="dxa"/>
            <w:tcBorders>
              <w:top w:val="nil"/>
              <w:left w:val="double" w:sz="4" w:space="0" w:color="auto"/>
              <w:bottom w:val="double" w:sz="4" w:space="0" w:color="auto"/>
              <w:right w:val="single" w:sz="4" w:space="0" w:color="auto"/>
            </w:tcBorders>
            <w:shd w:val="pct12" w:color="auto" w:fill="auto"/>
          </w:tcPr>
          <w:p w14:paraId="380A6FE7" w14:textId="77777777" w:rsidR="00540909" w:rsidRPr="00540909" w:rsidRDefault="00540909" w:rsidP="00540909">
            <w:pPr>
              <w:jc w:val="both"/>
              <w:rPr>
                <w:rFonts w:ascii="Calibri" w:eastAsia="Calibri" w:hAnsi="Calibri" w:cs="David"/>
                <w:rtl/>
              </w:rPr>
            </w:pPr>
            <w:r w:rsidRPr="00540909">
              <w:rPr>
                <w:rFonts w:ascii="Calibri" w:eastAsia="Calibri" w:hAnsi="Calibri" w:cs="David" w:hint="cs"/>
                <w:b/>
                <w:bCs/>
                <w:rtl/>
              </w:rPr>
              <w:t>שם פרטי</w:t>
            </w:r>
            <w:r w:rsidRPr="00540909">
              <w:rPr>
                <w:rFonts w:ascii="Calibri" w:eastAsia="Calibri" w:hAnsi="Calibri" w:cs="David" w:hint="cs"/>
                <w:rtl/>
              </w:rPr>
              <w:t xml:space="preserve"> :</w:t>
            </w:r>
          </w:p>
        </w:tc>
        <w:tc>
          <w:tcPr>
            <w:tcW w:w="6662" w:type="dxa"/>
            <w:gridSpan w:val="5"/>
            <w:tcBorders>
              <w:left w:val="single" w:sz="4" w:space="0" w:color="auto"/>
              <w:bottom w:val="double" w:sz="4" w:space="0" w:color="auto"/>
              <w:right w:val="double" w:sz="4" w:space="0" w:color="auto"/>
            </w:tcBorders>
          </w:tcPr>
          <w:p w14:paraId="0373BB67" w14:textId="77777777" w:rsidR="00540909" w:rsidRPr="00540909" w:rsidRDefault="00540909" w:rsidP="00540909">
            <w:pPr>
              <w:jc w:val="center"/>
              <w:rPr>
                <w:rFonts w:ascii="Calibri" w:eastAsia="Calibri" w:hAnsi="Calibri" w:cs="David"/>
                <w:rtl/>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76115544" w14:textId="77777777" w:rsidTr="00287CC8">
        <w:tblPrEx>
          <w:tblBorders>
            <w:top w:val="double" w:sz="4" w:space="0" w:color="auto"/>
            <w:left w:val="double" w:sz="4" w:space="0" w:color="auto"/>
            <w:bottom w:val="double" w:sz="4" w:space="0" w:color="auto"/>
            <w:right w:val="double" w:sz="4" w:space="0" w:color="auto"/>
          </w:tblBorders>
        </w:tblPrEx>
        <w:tc>
          <w:tcPr>
            <w:tcW w:w="2085" w:type="dxa"/>
            <w:gridSpan w:val="3"/>
            <w:tcBorders>
              <w:top w:val="double" w:sz="4" w:space="0" w:color="auto"/>
              <w:bottom w:val="double" w:sz="4" w:space="0" w:color="auto"/>
            </w:tcBorders>
            <w:shd w:val="pct12" w:color="auto" w:fill="auto"/>
          </w:tcPr>
          <w:p w14:paraId="4ACB2D9C" w14:textId="77777777" w:rsidR="00540909" w:rsidRPr="00540909" w:rsidRDefault="00540909" w:rsidP="00540909">
            <w:pPr>
              <w:bidi w:val="0"/>
              <w:jc w:val="center"/>
              <w:rPr>
                <w:rFonts w:ascii="Calibri" w:eastAsia="Calibri" w:hAnsi="Calibri" w:cs="David"/>
                <w:b/>
                <w:bCs/>
                <w:rtl/>
              </w:rPr>
            </w:pPr>
            <w:r w:rsidRPr="00540909">
              <w:rPr>
                <w:rFonts w:ascii="Calibri" w:eastAsia="Calibri" w:hAnsi="Calibri" w:cs="David" w:hint="cs"/>
                <w:b/>
                <w:bCs/>
                <w:rtl/>
              </w:rPr>
              <w:t>מספר תעודת זהות (כולל ספרת ביקורת)</w:t>
            </w:r>
          </w:p>
        </w:tc>
        <w:tc>
          <w:tcPr>
            <w:tcW w:w="2877" w:type="dxa"/>
            <w:tcBorders>
              <w:top w:val="double" w:sz="4" w:space="0" w:color="auto"/>
              <w:bottom w:val="double" w:sz="4" w:space="0" w:color="auto"/>
              <w:right w:val="double" w:sz="4" w:space="0" w:color="auto"/>
            </w:tcBorders>
          </w:tcPr>
          <w:p w14:paraId="6FA187D2" w14:textId="77777777" w:rsidR="00540909" w:rsidRPr="00540909" w:rsidRDefault="00540909" w:rsidP="00540909">
            <w:pPr>
              <w:bidi w:val="0"/>
              <w:jc w:val="center"/>
              <w:rPr>
                <w:rFonts w:ascii="Calibri" w:eastAsia="Calibri" w:hAnsi="Calibri" w:cs="David"/>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c>
          <w:tcPr>
            <w:tcW w:w="1134" w:type="dxa"/>
            <w:tcBorders>
              <w:top w:val="double" w:sz="4" w:space="0" w:color="auto"/>
              <w:left w:val="double" w:sz="4" w:space="0" w:color="auto"/>
              <w:bottom w:val="double" w:sz="4" w:space="0" w:color="auto"/>
            </w:tcBorders>
            <w:shd w:val="pct12" w:color="auto" w:fill="auto"/>
          </w:tcPr>
          <w:p w14:paraId="22E46E70" w14:textId="77777777" w:rsidR="00540909" w:rsidRPr="00540909" w:rsidRDefault="00540909" w:rsidP="00540909">
            <w:pPr>
              <w:bidi w:val="0"/>
              <w:jc w:val="both"/>
              <w:rPr>
                <w:rFonts w:ascii="Calibri" w:eastAsia="Calibri" w:hAnsi="Calibri" w:cs="David"/>
                <w:b/>
                <w:bCs/>
                <w:rtl/>
              </w:rPr>
            </w:pPr>
            <w:r w:rsidRPr="00540909">
              <w:rPr>
                <w:rFonts w:ascii="Calibri" w:eastAsia="Calibri" w:hAnsi="Calibri" w:cs="David" w:hint="cs"/>
                <w:b/>
                <w:bCs/>
                <w:rtl/>
              </w:rPr>
              <w:t>שנת לידה</w:t>
            </w:r>
          </w:p>
        </w:tc>
        <w:tc>
          <w:tcPr>
            <w:tcW w:w="2126" w:type="dxa"/>
          </w:tcPr>
          <w:p w14:paraId="306D8EF0" w14:textId="77777777" w:rsidR="00540909" w:rsidRPr="00540909" w:rsidRDefault="00540909" w:rsidP="00540909">
            <w:pPr>
              <w:bidi w:val="0"/>
              <w:jc w:val="center"/>
              <w:rPr>
                <w:rFonts w:ascii="Calibri" w:eastAsia="Calibri" w:hAnsi="Calibri" w:cs="David"/>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4C97945B" w14:textId="77777777" w:rsidTr="00287CC8">
        <w:tc>
          <w:tcPr>
            <w:tcW w:w="8222" w:type="dxa"/>
            <w:gridSpan w:val="6"/>
            <w:tcBorders>
              <w:top w:val="double" w:sz="4" w:space="0" w:color="auto"/>
              <w:left w:val="double" w:sz="4" w:space="0" w:color="auto"/>
              <w:bottom w:val="double" w:sz="4" w:space="0" w:color="auto"/>
              <w:right w:val="double" w:sz="4" w:space="0" w:color="auto"/>
            </w:tcBorders>
            <w:shd w:val="pct12" w:color="auto" w:fill="auto"/>
          </w:tcPr>
          <w:p w14:paraId="120107DE" w14:textId="77777777" w:rsidR="00540909" w:rsidRPr="00540909" w:rsidRDefault="00540909" w:rsidP="00540909">
            <w:pPr>
              <w:bidi w:val="0"/>
              <w:jc w:val="center"/>
              <w:rPr>
                <w:rFonts w:ascii="Calibri" w:eastAsia="Calibri" w:hAnsi="Calibri" w:cs="David"/>
                <w:b/>
                <w:bCs/>
                <w:rtl/>
              </w:rPr>
            </w:pPr>
            <w:r w:rsidRPr="00540909">
              <w:rPr>
                <w:rFonts w:ascii="Calibri" w:eastAsia="Calibri" w:hAnsi="Calibri" w:cs="David" w:hint="cs"/>
                <w:b/>
                <w:bCs/>
                <w:rtl/>
              </w:rPr>
              <w:t>יצירת קשר</w:t>
            </w:r>
          </w:p>
        </w:tc>
      </w:tr>
      <w:tr w:rsidR="00540909" w:rsidRPr="00540909" w14:paraId="0A8B02B8" w14:textId="77777777" w:rsidTr="00287CC8">
        <w:tc>
          <w:tcPr>
            <w:tcW w:w="1689" w:type="dxa"/>
            <w:gridSpan w:val="2"/>
            <w:vMerge w:val="restart"/>
            <w:tcBorders>
              <w:top w:val="double" w:sz="4" w:space="0" w:color="auto"/>
              <w:left w:val="double" w:sz="4" w:space="0" w:color="auto"/>
              <w:right w:val="single" w:sz="4" w:space="0" w:color="auto"/>
            </w:tcBorders>
            <w:shd w:val="pct12" w:color="auto" w:fill="auto"/>
          </w:tcPr>
          <w:p w14:paraId="6E23568D" w14:textId="77777777" w:rsidR="00540909" w:rsidRPr="00540909" w:rsidRDefault="00540909" w:rsidP="00540909">
            <w:pPr>
              <w:bidi w:val="0"/>
              <w:jc w:val="both"/>
              <w:rPr>
                <w:rFonts w:ascii="Calibri" w:eastAsia="Calibri" w:hAnsi="Calibri" w:cs="David"/>
                <w:b/>
                <w:bCs/>
                <w:rtl/>
              </w:rPr>
            </w:pPr>
            <w:r w:rsidRPr="00540909">
              <w:rPr>
                <w:rFonts w:ascii="Calibri" w:eastAsia="Calibri" w:hAnsi="Calibri" w:cs="David" w:hint="cs"/>
                <w:b/>
                <w:bCs/>
                <w:rtl/>
              </w:rPr>
              <w:t>טלפון בבית:</w:t>
            </w:r>
          </w:p>
          <w:p w14:paraId="5CBC43DA" w14:textId="77777777" w:rsidR="00540909" w:rsidRPr="00540909" w:rsidRDefault="00540909" w:rsidP="00540909">
            <w:pPr>
              <w:bidi w:val="0"/>
              <w:jc w:val="both"/>
              <w:rPr>
                <w:rFonts w:ascii="Calibri" w:eastAsia="Calibri" w:hAnsi="Calibri" w:cs="David"/>
                <w:b/>
                <w:bCs/>
                <w:rtl/>
              </w:rPr>
            </w:pPr>
            <w:r w:rsidRPr="00540909">
              <w:rPr>
                <w:rFonts w:ascii="Calibri" w:eastAsia="Calibri" w:hAnsi="Calibri" w:cs="David" w:hint="cs"/>
                <w:b/>
                <w:bCs/>
                <w:rtl/>
              </w:rPr>
              <w:t>טלפון בעבודה:</w:t>
            </w:r>
          </w:p>
          <w:p w14:paraId="3D83D9F0" w14:textId="77777777" w:rsidR="00540909" w:rsidRPr="00540909" w:rsidRDefault="00540909" w:rsidP="00540909">
            <w:pPr>
              <w:bidi w:val="0"/>
              <w:jc w:val="both"/>
              <w:rPr>
                <w:rFonts w:ascii="Calibri" w:eastAsia="Calibri" w:hAnsi="Calibri" w:cs="David"/>
                <w:b/>
                <w:bCs/>
              </w:rPr>
            </w:pPr>
            <w:r w:rsidRPr="00540909">
              <w:rPr>
                <w:rFonts w:ascii="Calibri" w:eastAsia="Calibri" w:hAnsi="Calibri" w:cs="David" w:hint="cs"/>
                <w:b/>
                <w:bCs/>
                <w:rtl/>
              </w:rPr>
              <w:t>נייד:</w:t>
            </w:r>
          </w:p>
          <w:p w14:paraId="064C9A91" w14:textId="77777777" w:rsidR="00540909" w:rsidRPr="00540909" w:rsidRDefault="00540909" w:rsidP="00540909">
            <w:pPr>
              <w:bidi w:val="0"/>
              <w:jc w:val="both"/>
              <w:rPr>
                <w:rFonts w:ascii="Calibri" w:eastAsia="Calibri" w:hAnsi="Calibri" w:cs="David"/>
                <w:b/>
                <w:bCs/>
                <w:rtl/>
              </w:rPr>
            </w:pPr>
            <w:r w:rsidRPr="00540909">
              <w:rPr>
                <w:rFonts w:ascii="Calibri" w:eastAsia="Calibri" w:hAnsi="Calibri" w:cs="David" w:hint="cs"/>
                <w:b/>
                <w:bCs/>
                <w:rtl/>
              </w:rPr>
              <w:t>פקס:</w:t>
            </w:r>
          </w:p>
          <w:p w14:paraId="43D26000" w14:textId="77777777" w:rsidR="00540909" w:rsidRPr="00540909" w:rsidRDefault="00540909" w:rsidP="00540909">
            <w:pPr>
              <w:jc w:val="both"/>
              <w:rPr>
                <w:rFonts w:ascii="Calibri" w:eastAsia="Calibri" w:hAnsi="Calibri" w:cs="David"/>
                <w:b/>
                <w:bCs/>
                <w:rtl/>
              </w:rPr>
            </w:pPr>
            <w:r w:rsidRPr="00540909">
              <w:rPr>
                <w:rFonts w:ascii="Calibri" w:eastAsia="Calibri" w:hAnsi="Calibri" w:cs="David" w:hint="cs"/>
                <w:b/>
                <w:bCs/>
                <w:rtl/>
              </w:rPr>
              <w:t>דואר אלקטרוני:</w:t>
            </w:r>
          </w:p>
        </w:tc>
        <w:tc>
          <w:tcPr>
            <w:tcW w:w="6533" w:type="dxa"/>
            <w:gridSpan w:val="4"/>
            <w:tcBorders>
              <w:top w:val="double" w:sz="4" w:space="0" w:color="auto"/>
              <w:left w:val="single" w:sz="4" w:space="0" w:color="auto"/>
              <w:right w:val="double" w:sz="4" w:space="0" w:color="auto"/>
            </w:tcBorders>
          </w:tcPr>
          <w:p w14:paraId="78B9CA18" w14:textId="77777777" w:rsidR="00540909" w:rsidRPr="00540909" w:rsidRDefault="00540909" w:rsidP="00540909">
            <w:pPr>
              <w:bidi w:val="0"/>
              <w:jc w:val="center"/>
              <w:rPr>
                <w:rFonts w:ascii="Calibri" w:eastAsia="Calibri" w:hAnsi="Calibri" w:cs="David"/>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44B78130" w14:textId="77777777" w:rsidTr="00287CC8">
        <w:tc>
          <w:tcPr>
            <w:tcW w:w="1689" w:type="dxa"/>
            <w:gridSpan w:val="2"/>
            <w:vMerge/>
            <w:tcBorders>
              <w:left w:val="double" w:sz="4" w:space="0" w:color="auto"/>
              <w:right w:val="single" w:sz="4" w:space="0" w:color="auto"/>
            </w:tcBorders>
            <w:shd w:val="pct12" w:color="auto" w:fill="auto"/>
          </w:tcPr>
          <w:p w14:paraId="11F3F409" w14:textId="77777777" w:rsidR="00540909" w:rsidRPr="00540909" w:rsidRDefault="00540909" w:rsidP="00540909">
            <w:pPr>
              <w:jc w:val="both"/>
              <w:rPr>
                <w:rFonts w:ascii="Calibri" w:eastAsia="Calibri" w:hAnsi="Calibri" w:cs="David"/>
                <w:b/>
                <w:bCs/>
                <w:rtl/>
              </w:rPr>
            </w:pPr>
          </w:p>
        </w:tc>
        <w:tc>
          <w:tcPr>
            <w:tcW w:w="6533" w:type="dxa"/>
            <w:gridSpan w:val="4"/>
            <w:tcBorders>
              <w:left w:val="single" w:sz="4" w:space="0" w:color="auto"/>
              <w:right w:val="double" w:sz="4" w:space="0" w:color="auto"/>
            </w:tcBorders>
          </w:tcPr>
          <w:p w14:paraId="56E5B0AB" w14:textId="77777777" w:rsidR="00540909" w:rsidRPr="00540909" w:rsidRDefault="00540909" w:rsidP="00540909">
            <w:pPr>
              <w:bidi w:val="0"/>
              <w:jc w:val="center"/>
              <w:rPr>
                <w:rFonts w:ascii="Calibri" w:eastAsia="Calibri" w:hAnsi="Calibri" w:cs="David"/>
                <w:rtl/>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54B59C43" w14:textId="77777777" w:rsidTr="00287CC8">
        <w:tc>
          <w:tcPr>
            <w:tcW w:w="1689" w:type="dxa"/>
            <w:gridSpan w:val="2"/>
            <w:vMerge/>
            <w:tcBorders>
              <w:left w:val="double" w:sz="4" w:space="0" w:color="auto"/>
              <w:right w:val="single" w:sz="4" w:space="0" w:color="auto"/>
            </w:tcBorders>
            <w:shd w:val="pct12" w:color="auto" w:fill="auto"/>
          </w:tcPr>
          <w:p w14:paraId="4EE3EBF3" w14:textId="77777777" w:rsidR="00540909" w:rsidRPr="00540909" w:rsidRDefault="00540909" w:rsidP="00540909">
            <w:pPr>
              <w:jc w:val="both"/>
              <w:rPr>
                <w:rFonts w:ascii="Calibri" w:eastAsia="Calibri" w:hAnsi="Calibri" w:cs="David"/>
                <w:b/>
                <w:bCs/>
                <w:rtl/>
              </w:rPr>
            </w:pPr>
          </w:p>
        </w:tc>
        <w:tc>
          <w:tcPr>
            <w:tcW w:w="6533" w:type="dxa"/>
            <w:gridSpan w:val="4"/>
            <w:tcBorders>
              <w:left w:val="single" w:sz="4" w:space="0" w:color="auto"/>
              <w:right w:val="double" w:sz="4" w:space="0" w:color="auto"/>
            </w:tcBorders>
          </w:tcPr>
          <w:p w14:paraId="18DF9721" w14:textId="77777777" w:rsidR="00540909" w:rsidRPr="00540909" w:rsidRDefault="00540909" w:rsidP="00540909">
            <w:pPr>
              <w:bidi w:val="0"/>
              <w:jc w:val="center"/>
              <w:rPr>
                <w:rFonts w:ascii="Calibri" w:eastAsia="Calibri" w:hAnsi="Calibri" w:cs="David"/>
                <w:rtl/>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07C2F128" w14:textId="77777777" w:rsidTr="00287CC8">
        <w:tc>
          <w:tcPr>
            <w:tcW w:w="1689" w:type="dxa"/>
            <w:gridSpan w:val="2"/>
            <w:vMerge/>
            <w:tcBorders>
              <w:left w:val="double" w:sz="4" w:space="0" w:color="auto"/>
              <w:right w:val="single" w:sz="4" w:space="0" w:color="auto"/>
            </w:tcBorders>
            <w:shd w:val="pct12" w:color="auto" w:fill="auto"/>
          </w:tcPr>
          <w:p w14:paraId="563896EC" w14:textId="77777777" w:rsidR="00540909" w:rsidRPr="00540909" w:rsidRDefault="00540909" w:rsidP="00540909">
            <w:pPr>
              <w:jc w:val="both"/>
              <w:rPr>
                <w:rFonts w:ascii="Calibri" w:eastAsia="Calibri" w:hAnsi="Calibri" w:cs="David"/>
                <w:b/>
                <w:bCs/>
                <w:rtl/>
              </w:rPr>
            </w:pPr>
          </w:p>
        </w:tc>
        <w:tc>
          <w:tcPr>
            <w:tcW w:w="6533" w:type="dxa"/>
            <w:gridSpan w:val="4"/>
            <w:tcBorders>
              <w:left w:val="single" w:sz="4" w:space="0" w:color="auto"/>
              <w:bottom w:val="single" w:sz="4" w:space="0" w:color="auto"/>
              <w:right w:val="double" w:sz="4" w:space="0" w:color="auto"/>
            </w:tcBorders>
          </w:tcPr>
          <w:p w14:paraId="5402BABE" w14:textId="77777777" w:rsidR="00540909" w:rsidRPr="00540909" w:rsidRDefault="00540909" w:rsidP="00540909">
            <w:pPr>
              <w:bidi w:val="0"/>
              <w:jc w:val="center"/>
              <w:rPr>
                <w:rFonts w:ascii="Calibri" w:eastAsia="Calibri" w:hAnsi="Calibri" w:cs="David"/>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5AD2BD2B" w14:textId="77777777" w:rsidTr="00287CC8">
        <w:tc>
          <w:tcPr>
            <w:tcW w:w="1689" w:type="dxa"/>
            <w:gridSpan w:val="2"/>
            <w:vMerge/>
            <w:tcBorders>
              <w:left w:val="double" w:sz="4" w:space="0" w:color="auto"/>
              <w:bottom w:val="double" w:sz="4" w:space="0" w:color="auto"/>
              <w:right w:val="single" w:sz="4" w:space="0" w:color="auto"/>
            </w:tcBorders>
            <w:shd w:val="pct12" w:color="auto" w:fill="auto"/>
          </w:tcPr>
          <w:p w14:paraId="5CAA2EBF" w14:textId="77777777" w:rsidR="00540909" w:rsidRPr="00540909" w:rsidRDefault="00540909" w:rsidP="00540909">
            <w:pPr>
              <w:bidi w:val="0"/>
              <w:jc w:val="both"/>
              <w:rPr>
                <w:rFonts w:ascii="Calibri" w:eastAsia="Calibri" w:hAnsi="Calibri" w:cs="David"/>
                <w:b/>
                <w:bCs/>
                <w:rtl/>
              </w:rPr>
            </w:pPr>
          </w:p>
        </w:tc>
        <w:tc>
          <w:tcPr>
            <w:tcW w:w="6533" w:type="dxa"/>
            <w:gridSpan w:val="4"/>
            <w:tcBorders>
              <w:left w:val="single" w:sz="4" w:space="0" w:color="auto"/>
              <w:bottom w:val="double" w:sz="4" w:space="0" w:color="auto"/>
              <w:right w:val="double" w:sz="4" w:space="0" w:color="auto"/>
            </w:tcBorders>
          </w:tcPr>
          <w:p w14:paraId="07D03D77" w14:textId="77777777" w:rsidR="00540909" w:rsidRPr="00540909" w:rsidRDefault="00540909" w:rsidP="00540909">
            <w:pPr>
              <w:bidi w:val="0"/>
              <w:jc w:val="center"/>
              <w:rPr>
                <w:rFonts w:ascii="Calibri" w:eastAsia="Calibri" w:hAnsi="Calibri" w:cs="David"/>
                <w:rtl/>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bl>
    <w:p w14:paraId="61B00AA3" w14:textId="77777777" w:rsidR="00540909" w:rsidRPr="00540909" w:rsidRDefault="00540909" w:rsidP="00540909">
      <w:pPr>
        <w:keepLines/>
        <w:spacing w:before="120" w:after="120"/>
        <w:jc w:val="both"/>
        <w:outlineLvl w:val="0"/>
        <w:rPr>
          <w:rFonts w:cs="David"/>
          <w:b/>
          <w:bCs/>
          <w:kern w:val="32"/>
          <w:sz w:val="22"/>
          <w:lang w:val="x-none" w:eastAsia="x-none"/>
        </w:rPr>
      </w:pPr>
    </w:p>
    <w:p w14:paraId="3994FE42" w14:textId="77777777" w:rsidR="00540909" w:rsidRPr="00540909" w:rsidRDefault="00540909" w:rsidP="00540909">
      <w:pPr>
        <w:spacing w:before="120" w:after="120" w:line="360" w:lineRule="auto"/>
        <w:jc w:val="both"/>
        <w:outlineLvl w:val="0"/>
        <w:rPr>
          <w:rFonts w:cs="David"/>
          <w:kern w:val="32"/>
          <w:sz w:val="22"/>
          <w:rtl/>
          <w:lang w:val="x-none" w:eastAsia="x-none"/>
        </w:rPr>
      </w:pPr>
      <w:r w:rsidRPr="00540909">
        <w:rPr>
          <w:rFonts w:cs="David"/>
          <w:kern w:val="32"/>
          <w:sz w:val="22"/>
          <w:rtl/>
          <w:lang w:val="x-none" w:eastAsia="x-none"/>
        </w:rPr>
        <w:t>אנ</w:t>
      </w:r>
      <w:r w:rsidRPr="00540909">
        <w:rPr>
          <w:rFonts w:cs="David" w:hint="cs"/>
          <w:kern w:val="32"/>
          <w:sz w:val="22"/>
          <w:rtl/>
          <w:lang w:val="x-none" w:eastAsia="x-none"/>
        </w:rPr>
        <w:t>י</w:t>
      </w:r>
      <w:r w:rsidRPr="00540909">
        <w:rPr>
          <w:rFonts w:cs="David"/>
          <w:kern w:val="32"/>
          <w:sz w:val="22"/>
          <w:rtl/>
          <w:lang w:val="x-none" w:eastAsia="x-none"/>
        </w:rPr>
        <w:t xml:space="preserve"> הח"מ מאשר, כי קרא</w:t>
      </w:r>
      <w:r w:rsidRPr="00540909">
        <w:rPr>
          <w:rFonts w:cs="David" w:hint="cs"/>
          <w:kern w:val="32"/>
          <w:sz w:val="22"/>
          <w:rtl/>
          <w:lang w:val="x-none" w:eastAsia="x-none"/>
        </w:rPr>
        <w:t xml:space="preserve">תי </w:t>
      </w:r>
      <w:r w:rsidRPr="00540909">
        <w:rPr>
          <w:rFonts w:cs="David"/>
          <w:kern w:val="32"/>
          <w:sz w:val="22"/>
          <w:rtl/>
          <w:lang w:val="x-none" w:eastAsia="x-none"/>
        </w:rPr>
        <w:t>בקפידה את מסמכי ה</w:t>
      </w:r>
      <w:r w:rsidRPr="00540909">
        <w:rPr>
          <w:rFonts w:cs="David" w:hint="cs"/>
          <w:kern w:val="32"/>
          <w:sz w:val="22"/>
          <w:rtl/>
          <w:lang w:val="x-none" w:eastAsia="x-none"/>
        </w:rPr>
        <w:t>קול קורא, על נספחיו,</w:t>
      </w:r>
      <w:r w:rsidRPr="00540909">
        <w:rPr>
          <w:rFonts w:cs="David"/>
          <w:kern w:val="32"/>
          <w:sz w:val="22"/>
          <w:rtl/>
          <w:lang w:val="x-none" w:eastAsia="x-none"/>
        </w:rPr>
        <w:t xml:space="preserve"> </w:t>
      </w:r>
      <w:r w:rsidRPr="00540909">
        <w:rPr>
          <w:rFonts w:cs="David" w:hint="cs"/>
          <w:kern w:val="32"/>
          <w:sz w:val="22"/>
          <w:rtl/>
          <w:lang w:val="x-none" w:eastAsia="x-none"/>
        </w:rPr>
        <w:t>המפורסמים באתר האינטרנט של החברה</w:t>
      </w:r>
      <w:r w:rsidRPr="00540909">
        <w:rPr>
          <w:rFonts w:cs="David"/>
          <w:kern w:val="32"/>
          <w:sz w:val="22"/>
          <w:rtl/>
          <w:lang w:val="x-none" w:eastAsia="x-none"/>
        </w:rPr>
        <w:t>.</w:t>
      </w:r>
    </w:p>
    <w:p w14:paraId="23EB0B29" w14:textId="77777777" w:rsidR="00540909" w:rsidRPr="00540909" w:rsidRDefault="00540909" w:rsidP="00540909">
      <w:pPr>
        <w:tabs>
          <w:tab w:val="left" w:pos="6000"/>
          <w:tab w:val="left" w:pos="11400"/>
        </w:tabs>
        <w:spacing w:after="200"/>
        <w:jc w:val="center"/>
        <w:rPr>
          <w:rFonts w:cs="David"/>
          <w:kern w:val="32"/>
          <w:sz w:val="22"/>
          <w:rtl/>
        </w:rPr>
      </w:pPr>
      <w:r w:rsidRPr="00540909">
        <w:rPr>
          <w:rFonts w:cs="David"/>
          <w:kern w:val="32"/>
          <w:sz w:val="22"/>
          <w:rtl/>
        </w:rPr>
        <w:t>בכבוד רב,</w:t>
      </w:r>
    </w:p>
    <w:p w14:paraId="0B17EDED" w14:textId="77777777" w:rsidR="00540909" w:rsidRPr="00540909" w:rsidRDefault="00540909" w:rsidP="00540909">
      <w:pPr>
        <w:tabs>
          <w:tab w:val="left" w:pos="6000"/>
          <w:tab w:val="left" w:pos="11400"/>
        </w:tabs>
        <w:spacing w:after="200"/>
        <w:jc w:val="both"/>
        <w:rPr>
          <w:rFonts w:ascii="Calibri" w:eastAsia="Calibri" w:hAnsi="Calibri" w:cs="David"/>
          <w:sz w:val="22"/>
          <w:szCs w:val="22"/>
          <w:rtl/>
        </w:rPr>
      </w:pPr>
    </w:p>
    <w:tbl>
      <w:tblPr>
        <w:bidiVisual/>
        <w:tblW w:w="0" w:type="auto"/>
        <w:tblLook w:val="01E0" w:firstRow="1" w:lastRow="1" w:firstColumn="1" w:lastColumn="1" w:noHBand="0" w:noVBand="0"/>
      </w:tblPr>
      <w:tblGrid>
        <w:gridCol w:w="2775"/>
        <w:gridCol w:w="2757"/>
        <w:gridCol w:w="2780"/>
      </w:tblGrid>
      <w:tr w:rsidR="00540909" w:rsidRPr="00540909" w14:paraId="14EF9654" w14:textId="77777777" w:rsidTr="00287CC8">
        <w:tc>
          <w:tcPr>
            <w:tcW w:w="2842" w:type="dxa"/>
            <w:tcBorders>
              <w:top w:val="single" w:sz="4" w:space="0" w:color="auto"/>
              <w:left w:val="nil"/>
              <w:bottom w:val="nil"/>
              <w:right w:val="nil"/>
            </w:tcBorders>
          </w:tcPr>
          <w:p w14:paraId="300F6242" w14:textId="77777777" w:rsidR="00540909" w:rsidRPr="00540909" w:rsidRDefault="00540909" w:rsidP="00540909">
            <w:pPr>
              <w:spacing w:after="200" w:line="276" w:lineRule="auto"/>
              <w:jc w:val="both"/>
              <w:rPr>
                <w:rFonts w:ascii="Calibri" w:eastAsia="Calibri" w:hAnsi="Calibri" w:cs="David"/>
              </w:rPr>
            </w:pPr>
            <w:r w:rsidRPr="00540909">
              <w:rPr>
                <w:rFonts w:ascii="Calibri" w:eastAsia="Calibri" w:hAnsi="Calibri" w:cs="David" w:hint="cs"/>
                <w:rtl/>
              </w:rPr>
              <w:t xml:space="preserve">               </w:t>
            </w:r>
            <w:r w:rsidRPr="00540909">
              <w:rPr>
                <w:rFonts w:ascii="Calibri" w:eastAsia="Calibri" w:hAnsi="Calibri" w:cs="David"/>
                <w:rtl/>
              </w:rPr>
              <w:t>תאריך</w:t>
            </w:r>
          </w:p>
        </w:tc>
        <w:tc>
          <w:tcPr>
            <w:tcW w:w="2843" w:type="dxa"/>
          </w:tcPr>
          <w:p w14:paraId="59394A8D" w14:textId="77777777" w:rsidR="00540909" w:rsidRPr="00540909" w:rsidRDefault="00540909" w:rsidP="00540909">
            <w:pPr>
              <w:spacing w:after="200" w:line="276" w:lineRule="auto"/>
              <w:jc w:val="both"/>
              <w:rPr>
                <w:rFonts w:ascii="Calibri" w:eastAsia="Calibri" w:hAnsi="Calibri" w:cs="David"/>
                <w:sz w:val="22"/>
                <w:szCs w:val="22"/>
              </w:rPr>
            </w:pPr>
            <w:r w:rsidRPr="00540909">
              <w:rPr>
                <w:rFonts w:ascii="Calibri" w:eastAsia="Calibri" w:hAnsi="Calibri" w:cs="David" w:hint="cs"/>
                <w:sz w:val="22"/>
                <w:szCs w:val="22"/>
                <w:rtl/>
              </w:rPr>
              <w:t xml:space="preserve"> </w:t>
            </w:r>
          </w:p>
        </w:tc>
        <w:tc>
          <w:tcPr>
            <w:tcW w:w="2843" w:type="dxa"/>
            <w:tcBorders>
              <w:top w:val="single" w:sz="4" w:space="0" w:color="auto"/>
              <w:left w:val="nil"/>
              <w:bottom w:val="nil"/>
              <w:right w:val="nil"/>
            </w:tcBorders>
          </w:tcPr>
          <w:p w14:paraId="05EDF57E" w14:textId="77777777" w:rsidR="00540909" w:rsidRPr="00540909" w:rsidRDefault="00540909" w:rsidP="00540909">
            <w:pPr>
              <w:spacing w:after="200" w:line="276" w:lineRule="auto"/>
              <w:jc w:val="both"/>
              <w:rPr>
                <w:rFonts w:ascii="Calibri" w:eastAsia="Calibri" w:hAnsi="Calibri" w:cs="David"/>
              </w:rPr>
            </w:pPr>
            <w:r w:rsidRPr="00540909">
              <w:rPr>
                <w:rFonts w:ascii="Calibri" w:eastAsia="Calibri" w:hAnsi="Calibri" w:cs="David" w:hint="cs"/>
                <w:rtl/>
              </w:rPr>
              <w:t xml:space="preserve">      </w:t>
            </w:r>
            <w:r w:rsidRPr="00540909">
              <w:rPr>
                <w:rFonts w:ascii="Calibri" w:eastAsia="Calibri" w:hAnsi="Calibri" w:cs="David"/>
                <w:rtl/>
              </w:rPr>
              <w:t xml:space="preserve">חותמת וחתימת המציע  </w:t>
            </w:r>
          </w:p>
        </w:tc>
      </w:tr>
    </w:tbl>
    <w:p w14:paraId="2CE906EB" w14:textId="77777777" w:rsidR="005F6ECA" w:rsidRDefault="005F6ECA" w:rsidP="002B7A43">
      <w:pPr>
        <w:keepLines/>
        <w:tabs>
          <w:tab w:val="num" w:pos="764"/>
        </w:tabs>
        <w:spacing w:before="120" w:after="240" w:line="320" w:lineRule="atLeast"/>
        <w:ind w:right="-709"/>
        <w:jc w:val="center"/>
        <w:outlineLvl w:val="5"/>
        <w:rPr>
          <w:rFonts w:cs="David"/>
          <w:kern w:val="32"/>
          <w:sz w:val="22"/>
          <w:rtl/>
          <w:lang w:val="x-none" w:eastAsia="x-none"/>
        </w:rPr>
      </w:pPr>
      <w:r>
        <w:rPr>
          <w:rFonts w:cs="David"/>
          <w:kern w:val="32"/>
          <w:sz w:val="22"/>
          <w:rtl/>
          <w:lang w:val="x-none" w:eastAsia="x-none"/>
        </w:rPr>
        <w:br w:type="page"/>
      </w:r>
    </w:p>
    <w:p w14:paraId="6FE52F03" w14:textId="3E2858F2" w:rsidR="00540909" w:rsidRPr="00540909" w:rsidRDefault="00540909" w:rsidP="002B7A43">
      <w:pPr>
        <w:keepLines/>
        <w:tabs>
          <w:tab w:val="num" w:pos="764"/>
        </w:tabs>
        <w:spacing w:before="120" w:after="240" w:line="320" w:lineRule="atLeast"/>
        <w:ind w:right="-709"/>
        <w:jc w:val="center"/>
        <w:outlineLvl w:val="5"/>
        <w:rPr>
          <w:rFonts w:cs="David"/>
          <w:b/>
          <w:bCs/>
          <w:kern w:val="32"/>
          <w:u w:val="single"/>
          <w:rtl/>
          <w:lang w:val="x-none" w:eastAsia="x-none"/>
        </w:rPr>
      </w:pPr>
      <w:r>
        <w:rPr>
          <w:rFonts w:cs="David" w:hint="cs"/>
          <w:b/>
          <w:bCs/>
          <w:kern w:val="32"/>
          <w:u w:val="single"/>
          <w:rtl/>
          <w:lang w:val="x-none" w:eastAsia="x-none"/>
        </w:rPr>
        <w:lastRenderedPageBreak/>
        <w:t>נספח</w:t>
      </w:r>
      <w:r w:rsidRPr="00540909">
        <w:rPr>
          <w:rFonts w:cs="David" w:hint="cs"/>
          <w:b/>
          <w:bCs/>
          <w:kern w:val="32"/>
          <w:u w:val="single"/>
          <w:rtl/>
          <w:lang w:val="x-none" w:eastAsia="x-none"/>
        </w:rPr>
        <w:t xml:space="preserve"> ב'</w:t>
      </w:r>
      <w:r>
        <w:rPr>
          <w:rFonts w:cs="David" w:hint="cs"/>
          <w:b/>
          <w:bCs/>
          <w:kern w:val="32"/>
          <w:u w:val="single"/>
          <w:rtl/>
          <w:lang w:val="x-none" w:eastAsia="x-none"/>
        </w:rPr>
        <w:t>2</w:t>
      </w:r>
      <w:r w:rsidRPr="00540909">
        <w:rPr>
          <w:rFonts w:cs="David" w:hint="cs"/>
          <w:b/>
          <w:bCs/>
          <w:kern w:val="32"/>
          <w:u w:val="single"/>
          <w:rtl/>
          <w:lang w:val="x-none" w:eastAsia="x-none"/>
        </w:rPr>
        <w:t xml:space="preserve"> </w:t>
      </w:r>
      <w:r w:rsidRPr="00540909">
        <w:rPr>
          <w:rFonts w:cs="David"/>
          <w:b/>
          <w:bCs/>
          <w:kern w:val="32"/>
          <w:u w:val="single"/>
          <w:rtl/>
          <w:lang w:val="x-none" w:eastAsia="x-none"/>
        </w:rPr>
        <w:t>–</w:t>
      </w:r>
      <w:r w:rsidR="002B7A43">
        <w:rPr>
          <w:rFonts w:cs="David" w:hint="cs"/>
          <w:b/>
          <w:bCs/>
          <w:kern w:val="32"/>
          <w:u w:val="single"/>
          <w:rtl/>
          <w:lang w:val="x-none" w:eastAsia="x-none"/>
        </w:rPr>
        <w:t xml:space="preserve"> פרטי </w:t>
      </w:r>
      <w:r w:rsidR="008240A0">
        <w:rPr>
          <w:rFonts w:cs="David" w:hint="cs"/>
          <w:b/>
          <w:bCs/>
          <w:kern w:val="32"/>
          <w:u w:val="single"/>
          <w:rtl/>
          <w:lang w:val="x-none" w:eastAsia="x-none"/>
        </w:rPr>
        <w:t>ההצעה</w:t>
      </w:r>
    </w:p>
    <w:tbl>
      <w:tblPr>
        <w:bidiVisual/>
        <w:tblW w:w="9408"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408"/>
      </w:tblGrid>
      <w:tr w:rsidR="00540909" w:rsidRPr="00540909" w14:paraId="0C029065" w14:textId="77777777" w:rsidTr="00540909">
        <w:trPr>
          <w:trHeight w:val="722"/>
          <w:jc w:val="center"/>
        </w:trPr>
        <w:tc>
          <w:tcPr>
            <w:tcW w:w="9408" w:type="dxa"/>
          </w:tcPr>
          <w:p w14:paraId="56652288" w14:textId="58D9FEFF" w:rsidR="008240A0" w:rsidRDefault="008240A0" w:rsidP="00540909">
            <w:pPr>
              <w:spacing w:after="200" w:line="276" w:lineRule="auto"/>
              <w:rPr>
                <w:rFonts w:ascii="Arial" w:eastAsia="Calibri" w:hAnsi="Arial" w:cs="David"/>
                <w:caps/>
              </w:rPr>
            </w:pPr>
            <w:r>
              <w:rPr>
                <w:rFonts w:ascii="Calibri" w:eastAsia="Calibri" w:hAnsi="Calibri" w:cs="David" w:hint="cs"/>
                <w:b/>
                <w:bCs/>
                <w:rtl/>
              </w:rPr>
              <w:t>תחומי הרכש בהם מעונין המציע להיכלל במאגר הספקים</w:t>
            </w:r>
            <w:r w:rsidR="00540909" w:rsidRPr="00540909">
              <w:rPr>
                <w:rFonts w:ascii="Calibri" w:eastAsia="Calibri" w:hAnsi="Calibri" w:cs="David" w:hint="cs"/>
                <w:b/>
                <w:bCs/>
                <w:rtl/>
              </w:rPr>
              <w:t>:</w:t>
            </w:r>
            <w:r>
              <w:rPr>
                <w:rFonts w:ascii="Arial" w:eastAsia="Calibri" w:hAnsi="Arial" w:cs="David" w:hint="cs"/>
                <w:caps/>
                <w:rtl/>
                <w:lang w:val="en-GB"/>
              </w:rPr>
              <w:t xml:space="preserve"> (סמן </w:t>
            </w:r>
            <w:r>
              <w:rPr>
                <w:rFonts w:ascii="Arial" w:eastAsia="Calibri" w:hAnsi="Arial" w:cs="David" w:hint="cs"/>
                <w:caps/>
                <w:lang w:val="en-GB"/>
              </w:rPr>
              <w:t>X</w:t>
            </w:r>
            <w:r>
              <w:rPr>
                <w:rFonts w:ascii="Arial" w:eastAsia="Calibri" w:hAnsi="Arial" w:cs="David" w:hint="cs"/>
                <w:caps/>
                <w:rtl/>
                <w:lang w:val="en-GB"/>
              </w:rPr>
              <w:t xml:space="preserve"> אם מעונין</w:t>
            </w:r>
            <w:r>
              <w:rPr>
                <w:rFonts w:ascii="Arial" w:eastAsia="Calibri" w:hAnsi="Arial" w:cs="David" w:hint="cs"/>
                <w:caps/>
                <w:lang w:val="en-GB"/>
              </w:rPr>
              <w:t xml:space="preserve"> </w:t>
            </w:r>
            <w:r>
              <w:rPr>
                <w:rFonts w:ascii="Arial" w:eastAsia="Calibri" w:hAnsi="Arial" w:cs="David" w:hint="cs"/>
                <w:caps/>
                <w:rtl/>
                <w:lang w:val="en-GB"/>
              </w:rPr>
              <w:t>להיכלל)</w:t>
            </w:r>
            <w:r w:rsidR="00540909" w:rsidRPr="00540909">
              <w:rPr>
                <w:rFonts w:ascii="Arial" w:eastAsia="Calibri" w:hAnsi="Arial" w:cs="David" w:hint="cs"/>
                <w:caps/>
                <w:rtl/>
                <w:lang w:val="en-GB"/>
              </w:rPr>
              <w:t xml:space="preserve"> </w:t>
            </w:r>
          </w:p>
          <w:p w14:paraId="3CD946B2" w14:textId="77777777" w:rsidR="00CC77F3" w:rsidRPr="00CC77F3" w:rsidRDefault="00CC77F3" w:rsidP="00BF46AE">
            <w:pPr>
              <w:numPr>
                <w:ilvl w:val="0"/>
                <w:numId w:val="5"/>
              </w:numPr>
              <w:spacing w:after="200" w:line="276" w:lineRule="auto"/>
              <w:rPr>
                <w:rFonts w:ascii="Arial" w:eastAsia="Calibri" w:hAnsi="Arial" w:cs="David"/>
                <w:caps/>
                <w:lang w:val="en-GB"/>
              </w:rPr>
            </w:pPr>
            <w:r w:rsidRPr="00CC77F3">
              <w:rPr>
                <w:rFonts w:ascii="Arial" w:eastAsia="Calibri" w:hAnsi="Arial" w:cs="David"/>
                <w:caps/>
                <w:rtl/>
                <w:lang w:val="en-GB"/>
              </w:rPr>
              <w:t>1. ספרים בעברית</w:t>
            </w:r>
          </w:p>
          <w:p w14:paraId="7679E344" w14:textId="77777777" w:rsidR="00CC77F3" w:rsidRPr="00CC77F3" w:rsidRDefault="00CC77F3" w:rsidP="00BF46AE">
            <w:pPr>
              <w:numPr>
                <w:ilvl w:val="0"/>
                <w:numId w:val="5"/>
              </w:numPr>
              <w:spacing w:after="200" w:line="276" w:lineRule="auto"/>
              <w:rPr>
                <w:rFonts w:ascii="Arial" w:eastAsia="Calibri" w:hAnsi="Arial" w:cs="David"/>
                <w:caps/>
                <w:lang w:val="en-GB"/>
              </w:rPr>
            </w:pPr>
            <w:r w:rsidRPr="00CC77F3">
              <w:rPr>
                <w:rFonts w:ascii="Arial" w:eastAsia="Calibri" w:hAnsi="Arial" w:cs="David"/>
                <w:caps/>
                <w:rtl/>
                <w:lang w:val="en-GB"/>
              </w:rPr>
              <w:t>2. ספרות חרדית \ דתית</w:t>
            </w:r>
          </w:p>
          <w:p w14:paraId="3D10A848" w14:textId="77777777" w:rsidR="00CC77F3" w:rsidRPr="00CC77F3" w:rsidRDefault="00CC77F3" w:rsidP="00BF46AE">
            <w:pPr>
              <w:numPr>
                <w:ilvl w:val="0"/>
                <w:numId w:val="5"/>
              </w:numPr>
              <w:spacing w:after="200" w:line="276" w:lineRule="auto"/>
              <w:rPr>
                <w:rFonts w:ascii="Arial" w:eastAsia="Calibri" w:hAnsi="Arial" w:cs="David"/>
                <w:caps/>
                <w:lang w:val="en-GB"/>
              </w:rPr>
            </w:pPr>
            <w:r w:rsidRPr="00CC77F3">
              <w:rPr>
                <w:rFonts w:ascii="Arial" w:eastAsia="Calibri" w:hAnsi="Arial" w:cs="David"/>
                <w:caps/>
                <w:rtl/>
                <w:lang w:val="en-GB"/>
              </w:rPr>
              <w:t xml:space="preserve">3. ספרים בערבית </w:t>
            </w:r>
          </w:p>
          <w:p w14:paraId="4314A04E" w14:textId="77777777" w:rsidR="00CC77F3" w:rsidRPr="00CC77F3" w:rsidRDefault="00CC77F3" w:rsidP="00BF46AE">
            <w:pPr>
              <w:numPr>
                <w:ilvl w:val="0"/>
                <w:numId w:val="5"/>
              </w:numPr>
              <w:spacing w:after="200" w:line="276" w:lineRule="auto"/>
              <w:rPr>
                <w:rFonts w:ascii="Arial" w:eastAsia="Calibri" w:hAnsi="Arial" w:cs="David"/>
                <w:caps/>
                <w:lang w:val="en-GB"/>
              </w:rPr>
            </w:pPr>
            <w:r w:rsidRPr="00CC77F3">
              <w:rPr>
                <w:rFonts w:ascii="Arial" w:eastAsia="Calibri" w:hAnsi="Arial" w:cs="David"/>
                <w:caps/>
                <w:rtl/>
                <w:lang w:val="en-GB"/>
              </w:rPr>
              <w:t>4. ספרי לימוד - עברית</w:t>
            </w:r>
          </w:p>
          <w:p w14:paraId="0956BB7D" w14:textId="77777777" w:rsidR="00CC77F3" w:rsidRPr="00CC77F3" w:rsidRDefault="00CC77F3" w:rsidP="00BF46AE">
            <w:pPr>
              <w:numPr>
                <w:ilvl w:val="0"/>
                <w:numId w:val="5"/>
              </w:numPr>
              <w:spacing w:after="200" w:line="276" w:lineRule="auto"/>
              <w:rPr>
                <w:rFonts w:ascii="Arial" w:eastAsia="Calibri" w:hAnsi="Arial" w:cs="David"/>
                <w:caps/>
                <w:lang w:val="en-GB"/>
              </w:rPr>
            </w:pPr>
            <w:r w:rsidRPr="00CC77F3">
              <w:rPr>
                <w:rFonts w:ascii="Arial" w:eastAsia="Calibri" w:hAnsi="Arial" w:cs="David"/>
                <w:caps/>
                <w:rtl/>
                <w:lang w:val="en-GB"/>
              </w:rPr>
              <w:t>5. ספרי לימוד - לועזית</w:t>
            </w:r>
          </w:p>
          <w:p w14:paraId="5F635425" w14:textId="77777777" w:rsidR="00CC77F3" w:rsidRPr="00CC77F3" w:rsidRDefault="00CC77F3" w:rsidP="00BF46AE">
            <w:pPr>
              <w:numPr>
                <w:ilvl w:val="0"/>
                <w:numId w:val="5"/>
              </w:numPr>
              <w:spacing w:after="200" w:line="276" w:lineRule="auto"/>
              <w:rPr>
                <w:rFonts w:ascii="Arial" w:eastAsia="Calibri" w:hAnsi="Arial" w:cs="David"/>
                <w:caps/>
                <w:lang w:val="en-GB"/>
              </w:rPr>
            </w:pPr>
            <w:r w:rsidRPr="00CC77F3">
              <w:rPr>
                <w:rFonts w:ascii="Arial" w:eastAsia="Calibri" w:hAnsi="Arial" w:cs="David"/>
                <w:caps/>
                <w:rtl/>
                <w:lang w:val="en-GB"/>
              </w:rPr>
              <w:t>6. ספרים בשפות זרות -היוצאים לאור בארץ</w:t>
            </w:r>
          </w:p>
          <w:p w14:paraId="009FEFF4" w14:textId="77777777" w:rsidR="00CC77F3" w:rsidRPr="00CC77F3" w:rsidRDefault="00CC77F3" w:rsidP="00BF46AE">
            <w:pPr>
              <w:numPr>
                <w:ilvl w:val="0"/>
                <w:numId w:val="5"/>
              </w:numPr>
              <w:spacing w:after="200" w:line="276" w:lineRule="auto"/>
              <w:rPr>
                <w:rFonts w:ascii="Arial" w:eastAsia="Calibri" w:hAnsi="Arial" w:cs="David"/>
                <w:caps/>
                <w:lang w:val="en-GB"/>
              </w:rPr>
            </w:pPr>
            <w:r w:rsidRPr="00CC77F3">
              <w:rPr>
                <w:rFonts w:ascii="Arial" w:eastAsia="Calibri" w:hAnsi="Arial" w:cs="David"/>
                <w:caps/>
                <w:rtl/>
                <w:lang w:val="en-GB"/>
              </w:rPr>
              <w:t>7. ספרים בשפות זרות - יבוא</w:t>
            </w:r>
          </w:p>
          <w:p w14:paraId="12C51552" w14:textId="77777777" w:rsidR="00CC77F3" w:rsidRPr="00CC77F3" w:rsidRDefault="00CC77F3" w:rsidP="00BF46AE">
            <w:pPr>
              <w:numPr>
                <w:ilvl w:val="0"/>
                <w:numId w:val="5"/>
              </w:numPr>
              <w:spacing w:after="200" w:line="276" w:lineRule="auto"/>
              <w:rPr>
                <w:rFonts w:ascii="Arial" w:eastAsia="Calibri" w:hAnsi="Arial" w:cs="David"/>
                <w:caps/>
                <w:lang w:val="en-GB"/>
              </w:rPr>
            </w:pPr>
            <w:r w:rsidRPr="00CC77F3">
              <w:rPr>
                <w:rFonts w:ascii="Arial" w:eastAsia="Calibri" w:hAnsi="Arial" w:cs="David"/>
                <w:caps/>
                <w:rtl/>
                <w:lang w:val="en-GB"/>
              </w:rPr>
              <w:t>8. אנציקלופדיות</w:t>
            </w:r>
          </w:p>
          <w:p w14:paraId="2DCFAEAD" w14:textId="77777777" w:rsidR="00CC77F3" w:rsidRPr="00CC77F3" w:rsidRDefault="00CC77F3" w:rsidP="00BF46AE">
            <w:pPr>
              <w:numPr>
                <w:ilvl w:val="0"/>
                <w:numId w:val="5"/>
              </w:numPr>
              <w:spacing w:after="200" w:line="276" w:lineRule="auto"/>
              <w:rPr>
                <w:rFonts w:ascii="Arial" w:eastAsia="Calibri" w:hAnsi="Arial" w:cs="David"/>
                <w:caps/>
                <w:lang w:val="en-GB"/>
              </w:rPr>
            </w:pPr>
            <w:r w:rsidRPr="00CC77F3">
              <w:rPr>
                <w:rFonts w:ascii="Arial" w:eastAsia="Calibri" w:hAnsi="Arial" w:cs="David"/>
                <w:caps/>
                <w:rtl/>
                <w:lang w:val="en-GB"/>
              </w:rPr>
              <w:t>9. כתבי עת - עברית</w:t>
            </w:r>
          </w:p>
          <w:p w14:paraId="136CF78F" w14:textId="77777777" w:rsidR="00CC77F3" w:rsidRPr="00CC77F3" w:rsidRDefault="00CC77F3" w:rsidP="00BF46AE">
            <w:pPr>
              <w:numPr>
                <w:ilvl w:val="0"/>
                <w:numId w:val="5"/>
              </w:numPr>
              <w:spacing w:after="200" w:line="276" w:lineRule="auto"/>
              <w:rPr>
                <w:rFonts w:ascii="Arial" w:eastAsia="Calibri" w:hAnsi="Arial" w:cs="David"/>
                <w:caps/>
                <w:lang w:val="en-GB"/>
              </w:rPr>
            </w:pPr>
            <w:r w:rsidRPr="00CC77F3">
              <w:rPr>
                <w:rFonts w:ascii="Arial" w:eastAsia="Calibri" w:hAnsi="Arial" w:cs="David"/>
                <w:caps/>
                <w:rtl/>
                <w:lang w:val="en-GB"/>
              </w:rPr>
              <w:t>10. כתבי עת בשפות זרות</w:t>
            </w:r>
          </w:p>
          <w:p w14:paraId="5661D678" w14:textId="77777777" w:rsidR="00CC77F3" w:rsidRPr="00CC77F3" w:rsidRDefault="00CC77F3" w:rsidP="00BF46AE">
            <w:pPr>
              <w:numPr>
                <w:ilvl w:val="0"/>
                <w:numId w:val="5"/>
              </w:numPr>
              <w:spacing w:after="200" w:line="276" w:lineRule="auto"/>
              <w:rPr>
                <w:rFonts w:ascii="Arial" w:eastAsia="Calibri" w:hAnsi="Arial" w:cs="David"/>
                <w:caps/>
                <w:lang w:val="en-GB"/>
              </w:rPr>
            </w:pPr>
            <w:r w:rsidRPr="00CC77F3">
              <w:rPr>
                <w:rFonts w:ascii="Arial" w:eastAsia="Calibri" w:hAnsi="Arial" w:cs="David"/>
                <w:caps/>
                <w:rtl/>
                <w:lang w:val="en-GB"/>
              </w:rPr>
              <w:t>11. כתבי עת ערבית</w:t>
            </w:r>
          </w:p>
          <w:p w14:paraId="026D8D8E" w14:textId="77777777" w:rsidR="00CC77F3" w:rsidRPr="00CC77F3" w:rsidRDefault="00CC77F3" w:rsidP="00BF46AE">
            <w:pPr>
              <w:numPr>
                <w:ilvl w:val="0"/>
                <w:numId w:val="5"/>
              </w:numPr>
              <w:spacing w:after="200" w:line="276" w:lineRule="auto"/>
              <w:rPr>
                <w:rFonts w:ascii="Arial" w:eastAsia="Calibri" w:hAnsi="Arial" w:cs="David"/>
                <w:caps/>
                <w:lang w:val="en-GB"/>
              </w:rPr>
            </w:pPr>
            <w:r w:rsidRPr="00CC77F3">
              <w:rPr>
                <w:rFonts w:ascii="Arial" w:eastAsia="Calibri" w:hAnsi="Arial" w:cs="David"/>
                <w:caps/>
                <w:rtl/>
                <w:lang w:val="en-GB"/>
              </w:rPr>
              <w:t>12. מאגרי מידע בעברית</w:t>
            </w:r>
          </w:p>
          <w:p w14:paraId="3FDC3530" w14:textId="77777777" w:rsidR="00CC77F3" w:rsidRPr="00CC77F3" w:rsidRDefault="00CC77F3" w:rsidP="00BF46AE">
            <w:pPr>
              <w:numPr>
                <w:ilvl w:val="0"/>
                <w:numId w:val="5"/>
              </w:numPr>
              <w:spacing w:after="200" w:line="276" w:lineRule="auto"/>
              <w:rPr>
                <w:rFonts w:ascii="Arial" w:eastAsia="Calibri" w:hAnsi="Arial" w:cs="David"/>
                <w:caps/>
                <w:lang w:val="en-GB"/>
              </w:rPr>
            </w:pPr>
            <w:r w:rsidRPr="00CC77F3">
              <w:rPr>
                <w:rFonts w:ascii="Arial" w:eastAsia="Calibri" w:hAnsi="Arial" w:cs="David"/>
                <w:caps/>
                <w:rtl/>
                <w:lang w:val="en-GB"/>
              </w:rPr>
              <w:t>13. מאגרי מידע – כללי</w:t>
            </w:r>
          </w:p>
          <w:p w14:paraId="0CD8163E" w14:textId="77777777" w:rsidR="00540909" w:rsidRDefault="00CC77F3" w:rsidP="00BF46AE">
            <w:pPr>
              <w:numPr>
                <w:ilvl w:val="0"/>
                <w:numId w:val="5"/>
              </w:numPr>
              <w:spacing w:after="200" w:line="276" w:lineRule="auto"/>
              <w:rPr>
                <w:rFonts w:ascii="Arial" w:eastAsia="Calibri" w:hAnsi="Arial" w:cs="David"/>
                <w:caps/>
                <w:lang w:val="en-GB"/>
              </w:rPr>
            </w:pPr>
            <w:r w:rsidRPr="00CC77F3">
              <w:rPr>
                <w:rFonts w:ascii="Arial" w:eastAsia="Calibri" w:hAnsi="Arial" w:cs="David"/>
                <w:caps/>
                <w:rtl/>
                <w:lang w:val="en-GB"/>
              </w:rPr>
              <w:t>15. מדיה – קלטות ותקליטורי מוסיקה וסרטים</w:t>
            </w:r>
            <w:r w:rsidR="00CA22A4">
              <w:rPr>
                <w:rFonts w:ascii="Arial" w:eastAsia="Calibri" w:hAnsi="Arial" w:cs="David" w:hint="cs"/>
                <w:caps/>
                <w:rtl/>
                <w:lang w:val="en-GB"/>
              </w:rPr>
              <w:t>, ספרים מוקלטים</w:t>
            </w:r>
          </w:p>
          <w:p w14:paraId="46497B0E" w14:textId="4707F480" w:rsidR="00CA22A4" w:rsidRPr="00CC77F3" w:rsidRDefault="00CA22A4" w:rsidP="00BF46AE">
            <w:pPr>
              <w:numPr>
                <w:ilvl w:val="0"/>
                <w:numId w:val="5"/>
              </w:numPr>
              <w:spacing w:after="200" w:line="276" w:lineRule="auto"/>
              <w:rPr>
                <w:rFonts w:ascii="Arial" w:eastAsia="Calibri" w:hAnsi="Arial" w:cs="David"/>
                <w:caps/>
                <w:rtl/>
                <w:lang w:val="en-GB"/>
              </w:rPr>
            </w:pPr>
            <w:r>
              <w:rPr>
                <w:rFonts w:ascii="Arial" w:eastAsia="Calibri" w:hAnsi="Arial" w:cs="David" w:hint="cs"/>
                <w:caps/>
                <w:rtl/>
                <w:lang w:val="en-GB"/>
              </w:rPr>
              <w:t xml:space="preserve">16. </w:t>
            </w:r>
            <w:r w:rsidRPr="00CA22A4">
              <w:rPr>
                <w:rFonts w:ascii="Arial" w:eastAsia="Calibri" w:hAnsi="Arial" w:cs="David" w:hint="cs"/>
                <w:caps/>
                <w:rtl/>
                <w:lang w:val="en-GB"/>
              </w:rPr>
              <w:t>ספרים דיגיטליים</w:t>
            </w:r>
          </w:p>
        </w:tc>
      </w:tr>
    </w:tbl>
    <w:p w14:paraId="11213D0E" w14:textId="107E5F51" w:rsidR="008240A0" w:rsidRDefault="008240A0" w:rsidP="008240A0">
      <w:pPr>
        <w:bidi w:val="0"/>
        <w:spacing w:line="276" w:lineRule="auto"/>
        <w:rPr>
          <w:rFonts w:ascii="Calibri" w:eastAsia="Calibri" w:hAnsi="Calibri" w:cs="Arial"/>
          <w:sz w:val="22"/>
          <w:szCs w:val="22"/>
        </w:rPr>
      </w:pPr>
      <w:r>
        <w:rPr>
          <w:rFonts w:ascii="Calibri" w:eastAsia="Calibri" w:hAnsi="Calibri" w:cs="Arial"/>
          <w:sz w:val="22"/>
          <w:szCs w:val="22"/>
        </w:rPr>
        <w:br w:type="page"/>
      </w:r>
    </w:p>
    <w:p w14:paraId="432FFFFA" w14:textId="77777777" w:rsidR="008240A0" w:rsidRPr="00540909" w:rsidRDefault="008240A0" w:rsidP="008240A0">
      <w:pPr>
        <w:bidi w:val="0"/>
        <w:spacing w:line="276" w:lineRule="auto"/>
        <w:rPr>
          <w:rFonts w:ascii="Calibri" w:eastAsia="Calibri" w:hAnsi="Calibri" w:cs="Arial"/>
          <w:vanish/>
          <w:sz w:val="22"/>
          <w:szCs w:val="22"/>
        </w:rPr>
      </w:pPr>
    </w:p>
    <w:p w14:paraId="75C9EAA4" w14:textId="77777777" w:rsidR="00540909" w:rsidRPr="00540909" w:rsidRDefault="00540909" w:rsidP="00540909">
      <w:pPr>
        <w:bidi w:val="0"/>
        <w:spacing w:line="276" w:lineRule="auto"/>
        <w:rPr>
          <w:rFonts w:ascii="Calibri" w:eastAsia="Calibri" w:hAnsi="Calibri" w:cs="Arial"/>
          <w:vanish/>
          <w:sz w:val="22"/>
          <w:szCs w:val="22"/>
        </w:rPr>
      </w:pPr>
    </w:p>
    <w:p w14:paraId="6DB8ACF3" w14:textId="77777777" w:rsidR="008240A0" w:rsidRDefault="008240A0" w:rsidP="008240A0">
      <w:pPr>
        <w:spacing w:after="120" w:line="300" w:lineRule="exact"/>
        <w:jc w:val="center"/>
        <w:rPr>
          <w:rFonts w:ascii="Calibri" w:eastAsia="Calibri" w:hAnsi="Calibri" w:cs="Arial"/>
          <w:vanish/>
          <w:sz w:val="22"/>
          <w:szCs w:val="22"/>
        </w:rPr>
      </w:pPr>
      <w:r>
        <w:rPr>
          <w:rFonts w:ascii="Calibri" w:eastAsia="Calibri" w:hAnsi="Calibri" w:cs="Arial"/>
          <w:vanish/>
          <w:sz w:val="22"/>
          <w:szCs w:val="22"/>
        </w:rPr>
        <w:br w:type="page"/>
      </w:r>
    </w:p>
    <w:p w14:paraId="2FD5EEAC" w14:textId="20D4463D" w:rsidR="00B755F4" w:rsidRPr="00F94D7F" w:rsidRDefault="00540909" w:rsidP="001A161E">
      <w:pPr>
        <w:spacing w:after="120" w:line="300" w:lineRule="exact"/>
        <w:ind w:left="-619" w:firstLine="619"/>
        <w:jc w:val="center"/>
        <w:rPr>
          <w:rFonts w:ascii="Calibri" w:eastAsia="Calibri" w:hAnsi="Calibri" w:cs="David"/>
          <w:b/>
          <w:bCs/>
          <w:u w:val="single"/>
          <w:rtl/>
        </w:rPr>
      </w:pPr>
      <w:r>
        <w:rPr>
          <w:rFonts w:ascii="Calibri" w:eastAsia="Calibri" w:hAnsi="Calibri" w:cs="David" w:hint="cs"/>
          <w:b/>
          <w:bCs/>
          <w:u w:val="single"/>
          <w:rtl/>
        </w:rPr>
        <w:t xml:space="preserve">נספח ב'3 </w:t>
      </w:r>
      <w:r w:rsidR="008240A0">
        <w:rPr>
          <w:rFonts w:ascii="Calibri" w:eastAsia="Calibri" w:hAnsi="Calibri" w:cs="David"/>
          <w:b/>
          <w:bCs/>
          <w:u w:val="single"/>
          <w:rtl/>
        </w:rPr>
        <w:t>–</w:t>
      </w:r>
      <w:r w:rsidR="00B755F4" w:rsidRPr="00F94D7F">
        <w:rPr>
          <w:rFonts w:ascii="Calibri" w:eastAsia="Calibri" w:hAnsi="Calibri" w:cs="David" w:hint="cs"/>
          <w:b/>
          <w:bCs/>
          <w:u w:val="single"/>
          <w:rtl/>
        </w:rPr>
        <w:t xml:space="preserve"> הצעת אחוזי הנחה</w:t>
      </w:r>
    </w:p>
    <w:p w14:paraId="411A132B" w14:textId="015DF258" w:rsidR="00B755F4" w:rsidRPr="00F94D7F" w:rsidRDefault="00707860" w:rsidP="00B95DCD">
      <w:pPr>
        <w:spacing w:after="160" w:line="259" w:lineRule="auto"/>
        <w:rPr>
          <w:rFonts w:cs="David"/>
          <w:rtl/>
          <w:lang w:eastAsia="he-IL"/>
        </w:rPr>
      </w:pPr>
      <w:r w:rsidRPr="00F94D7F">
        <w:rPr>
          <w:rFonts w:cs="David" w:hint="cs"/>
          <w:rtl/>
          <w:lang w:eastAsia="he-IL"/>
        </w:rPr>
        <w:t>*לפי תחומי רכש</w:t>
      </w:r>
    </w:p>
    <w:tbl>
      <w:tblPr>
        <w:bidiVisual/>
        <w:tblW w:w="9073" w:type="dxa"/>
        <w:tblInd w:w="-2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21"/>
        <w:gridCol w:w="4142"/>
        <w:gridCol w:w="2410"/>
      </w:tblGrid>
      <w:tr w:rsidR="00707860" w:rsidRPr="00F94D7F" w14:paraId="269B9A2F" w14:textId="77777777" w:rsidTr="00707860">
        <w:tc>
          <w:tcPr>
            <w:tcW w:w="2521" w:type="dxa"/>
            <w:shd w:val="pct12" w:color="auto" w:fill="auto"/>
          </w:tcPr>
          <w:p w14:paraId="6F6E3010" w14:textId="77777777" w:rsidR="00707860" w:rsidRPr="00F94D7F" w:rsidRDefault="00707860" w:rsidP="00707860">
            <w:pPr>
              <w:spacing w:after="160" w:line="259" w:lineRule="auto"/>
              <w:jc w:val="center"/>
              <w:rPr>
                <w:rFonts w:cs="David"/>
                <w:b/>
                <w:bCs/>
                <w:rtl/>
                <w:lang w:eastAsia="he-IL"/>
              </w:rPr>
            </w:pPr>
            <w:r w:rsidRPr="00F94D7F">
              <w:rPr>
                <w:rFonts w:cs="David" w:hint="cs"/>
                <w:b/>
                <w:bCs/>
                <w:rtl/>
                <w:lang w:eastAsia="he-IL"/>
              </w:rPr>
              <w:t>תת תחום הרכש</w:t>
            </w:r>
          </w:p>
        </w:tc>
        <w:tc>
          <w:tcPr>
            <w:tcW w:w="4142" w:type="dxa"/>
            <w:shd w:val="pct12" w:color="auto" w:fill="auto"/>
          </w:tcPr>
          <w:p w14:paraId="7136C3F4" w14:textId="77777777" w:rsidR="00707860" w:rsidRPr="00F94D7F" w:rsidRDefault="00707860" w:rsidP="00707860">
            <w:pPr>
              <w:spacing w:after="160" w:line="259" w:lineRule="auto"/>
              <w:jc w:val="center"/>
              <w:rPr>
                <w:rFonts w:cs="David"/>
                <w:b/>
                <w:bCs/>
                <w:rtl/>
                <w:lang w:eastAsia="he-IL"/>
              </w:rPr>
            </w:pPr>
            <w:r w:rsidRPr="00F94D7F">
              <w:rPr>
                <w:rFonts w:cs="David" w:hint="cs"/>
                <w:b/>
                <w:bCs/>
                <w:rtl/>
                <w:lang w:eastAsia="he-IL"/>
              </w:rPr>
              <w:t>המחירון עליו תתבסס ההנחה</w:t>
            </w:r>
          </w:p>
        </w:tc>
        <w:tc>
          <w:tcPr>
            <w:tcW w:w="2410" w:type="dxa"/>
            <w:shd w:val="pct12" w:color="auto" w:fill="auto"/>
          </w:tcPr>
          <w:p w14:paraId="5D086871" w14:textId="77777777" w:rsidR="00707860" w:rsidRPr="00F94D7F" w:rsidRDefault="00707860" w:rsidP="00707860">
            <w:pPr>
              <w:spacing w:after="160" w:line="259" w:lineRule="auto"/>
              <w:jc w:val="center"/>
              <w:rPr>
                <w:rFonts w:cs="David"/>
                <w:b/>
                <w:bCs/>
                <w:rtl/>
                <w:lang w:eastAsia="he-IL"/>
              </w:rPr>
            </w:pPr>
            <w:r w:rsidRPr="00F94D7F">
              <w:rPr>
                <w:rFonts w:cs="David" w:hint="cs"/>
                <w:b/>
                <w:bCs/>
                <w:rtl/>
                <w:lang w:eastAsia="he-IL"/>
              </w:rPr>
              <w:t>אחוז הנחה לקטגוריה</w:t>
            </w:r>
          </w:p>
        </w:tc>
      </w:tr>
      <w:tr w:rsidR="00707860" w:rsidRPr="00F94D7F" w14:paraId="58012E93" w14:textId="77777777" w:rsidTr="00707860">
        <w:tc>
          <w:tcPr>
            <w:tcW w:w="2521" w:type="dxa"/>
            <w:shd w:val="clear" w:color="auto" w:fill="auto"/>
          </w:tcPr>
          <w:p w14:paraId="6109A698" w14:textId="77777777" w:rsidR="00707860" w:rsidRPr="00F94D7F" w:rsidRDefault="00707860" w:rsidP="00B755F4">
            <w:pPr>
              <w:spacing w:after="160" w:line="259" w:lineRule="auto"/>
              <w:rPr>
                <w:rFonts w:cs="David"/>
                <w:rtl/>
                <w:lang w:eastAsia="he-IL"/>
              </w:rPr>
            </w:pPr>
            <w:r w:rsidRPr="00F94D7F">
              <w:rPr>
                <w:rFonts w:cs="David" w:hint="cs"/>
                <w:rtl/>
                <w:lang w:eastAsia="he-IL"/>
              </w:rPr>
              <w:t>1. ספרים בעברית</w:t>
            </w:r>
          </w:p>
        </w:tc>
        <w:tc>
          <w:tcPr>
            <w:tcW w:w="4142" w:type="dxa"/>
            <w:shd w:val="clear" w:color="auto" w:fill="auto"/>
          </w:tcPr>
          <w:p w14:paraId="4A48F07B" w14:textId="77777777" w:rsidR="00707860" w:rsidRPr="00F94D7F" w:rsidRDefault="00707860" w:rsidP="00B755F4">
            <w:pPr>
              <w:spacing w:after="160" w:line="259" w:lineRule="auto"/>
              <w:rPr>
                <w:rFonts w:cs="David"/>
                <w:rtl/>
                <w:lang w:eastAsia="he-IL"/>
              </w:rPr>
            </w:pPr>
            <w:r w:rsidRPr="00F94D7F">
              <w:rPr>
                <w:rFonts w:cs="David" w:hint="cs"/>
                <w:rtl/>
                <w:lang w:eastAsia="he-IL"/>
              </w:rPr>
              <w:t>מאגר מקודד של ספרים (דאנאקוד)</w:t>
            </w:r>
          </w:p>
        </w:tc>
        <w:tc>
          <w:tcPr>
            <w:tcW w:w="2410" w:type="dxa"/>
          </w:tcPr>
          <w:p w14:paraId="68ADA0C2" w14:textId="77777777" w:rsidR="00707860" w:rsidRPr="00F94D7F" w:rsidRDefault="00707860" w:rsidP="005076BA">
            <w:pPr>
              <w:spacing w:after="160" w:line="259" w:lineRule="auto"/>
              <w:jc w:val="center"/>
              <w:rPr>
                <w:rFonts w:cs="David"/>
                <w:rtl/>
                <w:lang w:eastAsia="he-IL"/>
              </w:rPr>
            </w:pPr>
          </w:p>
          <w:p w14:paraId="6B3E81A9" w14:textId="165D60AA" w:rsidR="00707860" w:rsidRPr="00F94D7F" w:rsidRDefault="00707860" w:rsidP="005076BA">
            <w:pPr>
              <w:spacing w:after="160" w:line="259" w:lineRule="auto"/>
              <w:jc w:val="center"/>
              <w:rPr>
                <w:rFonts w:cs="David"/>
                <w:rtl/>
                <w:lang w:eastAsia="he-IL"/>
              </w:rPr>
            </w:pPr>
            <w:r w:rsidRPr="00F94D7F">
              <w:rPr>
                <w:rFonts w:cs="David" w:hint="cs"/>
                <w:rtl/>
                <w:lang w:eastAsia="he-IL"/>
              </w:rPr>
              <w:t>%_____________</w:t>
            </w:r>
          </w:p>
        </w:tc>
      </w:tr>
      <w:tr w:rsidR="00707860" w:rsidRPr="00F94D7F" w14:paraId="745E200B" w14:textId="77777777" w:rsidTr="00707860">
        <w:tc>
          <w:tcPr>
            <w:tcW w:w="2521" w:type="dxa"/>
            <w:shd w:val="clear" w:color="auto" w:fill="auto"/>
          </w:tcPr>
          <w:p w14:paraId="6D5E7EF4" w14:textId="77777777" w:rsidR="00707860" w:rsidRPr="00F94D7F" w:rsidRDefault="00707860" w:rsidP="005076BA">
            <w:pPr>
              <w:spacing w:after="160" w:line="259" w:lineRule="auto"/>
              <w:rPr>
                <w:rFonts w:cs="David"/>
                <w:rtl/>
                <w:lang w:eastAsia="he-IL"/>
              </w:rPr>
            </w:pPr>
            <w:r w:rsidRPr="00F94D7F">
              <w:rPr>
                <w:rFonts w:cs="David" w:hint="cs"/>
                <w:rtl/>
                <w:lang w:eastAsia="he-IL"/>
              </w:rPr>
              <w:t>2. ספרות חרדית \ דתית</w:t>
            </w:r>
          </w:p>
        </w:tc>
        <w:tc>
          <w:tcPr>
            <w:tcW w:w="4142" w:type="dxa"/>
            <w:shd w:val="clear" w:color="auto" w:fill="auto"/>
          </w:tcPr>
          <w:p w14:paraId="5D39411D" w14:textId="77777777" w:rsidR="00707860" w:rsidRPr="00F94D7F" w:rsidRDefault="00707860" w:rsidP="005076BA">
            <w:pPr>
              <w:spacing w:after="160" w:line="259" w:lineRule="auto"/>
              <w:rPr>
                <w:rFonts w:cs="David"/>
                <w:rtl/>
                <w:lang w:eastAsia="he-IL"/>
              </w:rPr>
            </w:pPr>
            <w:r w:rsidRPr="00F94D7F">
              <w:rPr>
                <w:rFonts w:cs="David" w:hint="cs"/>
                <w:rtl/>
                <w:lang w:eastAsia="he-IL"/>
              </w:rPr>
              <w:t>מחירון קטלוגי</w:t>
            </w:r>
          </w:p>
        </w:tc>
        <w:tc>
          <w:tcPr>
            <w:tcW w:w="2410" w:type="dxa"/>
          </w:tcPr>
          <w:p w14:paraId="7883D3B8" w14:textId="77777777" w:rsidR="00707860" w:rsidRPr="00F94D7F" w:rsidRDefault="00707860" w:rsidP="005076BA">
            <w:pPr>
              <w:spacing w:after="160" w:line="259" w:lineRule="auto"/>
              <w:jc w:val="center"/>
              <w:rPr>
                <w:rFonts w:cs="David"/>
                <w:rtl/>
                <w:lang w:eastAsia="he-IL"/>
              </w:rPr>
            </w:pPr>
          </w:p>
        </w:tc>
      </w:tr>
      <w:tr w:rsidR="00707860" w:rsidRPr="00F94D7F" w14:paraId="2C1021C9" w14:textId="77777777" w:rsidTr="00707860">
        <w:tc>
          <w:tcPr>
            <w:tcW w:w="2521" w:type="dxa"/>
            <w:shd w:val="clear" w:color="auto" w:fill="auto"/>
          </w:tcPr>
          <w:p w14:paraId="562D744F" w14:textId="77777777" w:rsidR="00707860" w:rsidRPr="00F94D7F" w:rsidRDefault="00707860" w:rsidP="005076BA">
            <w:pPr>
              <w:spacing w:after="160" w:line="259" w:lineRule="auto"/>
              <w:rPr>
                <w:rFonts w:cs="David"/>
                <w:rtl/>
                <w:lang w:eastAsia="he-IL"/>
              </w:rPr>
            </w:pPr>
            <w:r w:rsidRPr="00F94D7F">
              <w:rPr>
                <w:rFonts w:cs="David" w:hint="cs"/>
                <w:rtl/>
                <w:lang w:eastAsia="he-IL"/>
              </w:rPr>
              <w:t xml:space="preserve">3. ספרים בערבית </w:t>
            </w:r>
          </w:p>
        </w:tc>
        <w:tc>
          <w:tcPr>
            <w:tcW w:w="4142" w:type="dxa"/>
            <w:shd w:val="clear" w:color="auto" w:fill="auto"/>
          </w:tcPr>
          <w:p w14:paraId="28D3E759" w14:textId="77777777" w:rsidR="00707860" w:rsidRPr="00F94D7F" w:rsidRDefault="00707860" w:rsidP="005076BA">
            <w:pPr>
              <w:spacing w:after="160" w:line="259" w:lineRule="auto"/>
              <w:rPr>
                <w:rFonts w:cs="David"/>
                <w:rtl/>
                <w:lang w:eastAsia="he-IL"/>
              </w:rPr>
            </w:pPr>
            <w:r w:rsidRPr="00F94D7F">
              <w:rPr>
                <w:rFonts w:cs="David" w:hint="cs"/>
                <w:rtl/>
                <w:lang w:eastAsia="he-IL"/>
              </w:rPr>
              <w:t>מחירון קטלוגי</w:t>
            </w:r>
          </w:p>
        </w:tc>
        <w:tc>
          <w:tcPr>
            <w:tcW w:w="2410" w:type="dxa"/>
          </w:tcPr>
          <w:p w14:paraId="07315158" w14:textId="77777777" w:rsidR="00707860" w:rsidRPr="00F94D7F" w:rsidRDefault="00707860" w:rsidP="005076BA">
            <w:pPr>
              <w:spacing w:after="160" w:line="259" w:lineRule="auto"/>
              <w:jc w:val="center"/>
              <w:rPr>
                <w:rFonts w:cs="David"/>
                <w:rtl/>
                <w:lang w:eastAsia="he-IL"/>
              </w:rPr>
            </w:pPr>
          </w:p>
          <w:p w14:paraId="645F0358" w14:textId="0A0A4AAE" w:rsidR="00707860" w:rsidRPr="00F94D7F" w:rsidRDefault="00707860" w:rsidP="005076BA">
            <w:pPr>
              <w:spacing w:after="160" w:line="259" w:lineRule="auto"/>
              <w:jc w:val="center"/>
              <w:rPr>
                <w:rFonts w:cs="David"/>
                <w:rtl/>
                <w:lang w:eastAsia="he-IL"/>
              </w:rPr>
            </w:pPr>
            <w:r w:rsidRPr="00F94D7F">
              <w:rPr>
                <w:rFonts w:cs="David" w:hint="cs"/>
                <w:rtl/>
                <w:lang w:eastAsia="he-IL"/>
              </w:rPr>
              <w:t>%_____________</w:t>
            </w:r>
          </w:p>
        </w:tc>
      </w:tr>
      <w:tr w:rsidR="00707860" w:rsidRPr="00F94D7F" w14:paraId="0CB836BA" w14:textId="77777777" w:rsidTr="00707860">
        <w:tc>
          <w:tcPr>
            <w:tcW w:w="2521" w:type="dxa"/>
            <w:shd w:val="clear" w:color="auto" w:fill="auto"/>
          </w:tcPr>
          <w:p w14:paraId="75BB82FA" w14:textId="77777777" w:rsidR="00707860" w:rsidRPr="00F94D7F" w:rsidRDefault="00707860" w:rsidP="005076BA">
            <w:pPr>
              <w:spacing w:after="160" w:line="259" w:lineRule="auto"/>
              <w:rPr>
                <w:rFonts w:cs="David"/>
                <w:rtl/>
                <w:lang w:eastAsia="he-IL"/>
              </w:rPr>
            </w:pPr>
            <w:r w:rsidRPr="00F94D7F">
              <w:rPr>
                <w:rFonts w:cs="David" w:hint="cs"/>
                <w:rtl/>
                <w:lang w:eastAsia="he-IL"/>
              </w:rPr>
              <w:t>4. ספרי לימוד - עברית</w:t>
            </w:r>
          </w:p>
        </w:tc>
        <w:tc>
          <w:tcPr>
            <w:tcW w:w="4142" w:type="dxa"/>
            <w:shd w:val="clear" w:color="auto" w:fill="auto"/>
          </w:tcPr>
          <w:p w14:paraId="359CAA48" w14:textId="7964F9FA" w:rsidR="00707860" w:rsidRPr="00F94D7F" w:rsidRDefault="00707860" w:rsidP="005076BA">
            <w:pPr>
              <w:spacing w:after="160" w:line="259" w:lineRule="auto"/>
              <w:rPr>
                <w:rFonts w:cs="David"/>
                <w:rtl/>
                <w:lang w:eastAsia="he-IL"/>
              </w:rPr>
            </w:pPr>
            <w:r w:rsidRPr="00F94D7F">
              <w:rPr>
                <w:rFonts w:cs="David" w:hint="cs"/>
                <w:rtl/>
                <w:lang w:eastAsia="he-IL"/>
              </w:rPr>
              <w:t>מחיר רשמי של הספר / קטלוגי (לספרים בהם אין מחירון רשמי לספר)</w:t>
            </w:r>
          </w:p>
        </w:tc>
        <w:tc>
          <w:tcPr>
            <w:tcW w:w="2410" w:type="dxa"/>
          </w:tcPr>
          <w:p w14:paraId="00EA4B16" w14:textId="77777777" w:rsidR="00707860" w:rsidRPr="00F94D7F" w:rsidRDefault="00707860" w:rsidP="005076BA">
            <w:pPr>
              <w:spacing w:after="160" w:line="259" w:lineRule="auto"/>
              <w:jc w:val="center"/>
              <w:rPr>
                <w:rFonts w:cs="David"/>
                <w:rtl/>
                <w:lang w:eastAsia="he-IL"/>
              </w:rPr>
            </w:pPr>
          </w:p>
          <w:p w14:paraId="563D677E" w14:textId="374F44C3" w:rsidR="00707860" w:rsidRPr="00F94D7F" w:rsidRDefault="00707860" w:rsidP="005076BA">
            <w:pPr>
              <w:spacing w:after="160" w:line="259" w:lineRule="auto"/>
              <w:jc w:val="center"/>
              <w:rPr>
                <w:rFonts w:cs="David"/>
                <w:rtl/>
                <w:lang w:eastAsia="he-IL"/>
              </w:rPr>
            </w:pPr>
            <w:r w:rsidRPr="00F94D7F">
              <w:rPr>
                <w:rFonts w:cs="David" w:hint="cs"/>
                <w:rtl/>
                <w:lang w:eastAsia="he-IL"/>
              </w:rPr>
              <w:t>%_____________</w:t>
            </w:r>
          </w:p>
        </w:tc>
      </w:tr>
      <w:tr w:rsidR="00707860" w:rsidRPr="00F94D7F" w14:paraId="49CB313D" w14:textId="77777777" w:rsidTr="00707860">
        <w:tc>
          <w:tcPr>
            <w:tcW w:w="2521" w:type="dxa"/>
            <w:shd w:val="clear" w:color="auto" w:fill="auto"/>
          </w:tcPr>
          <w:p w14:paraId="4432B5A3" w14:textId="77777777" w:rsidR="00707860" w:rsidRPr="00F94D7F" w:rsidRDefault="00707860" w:rsidP="005076BA">
            <w:pPr>
              <w:spacing w:after="160" w:line="259" w:lineRule="auto"/>
              <w:rPr>
                <w:rFonts w:cs="David"/>
                <w:rtl/>
                <w:lang w:eastAsia="he-IL"/>
              </w:rPr>
            </w:pPr>
            <w:r w:rsidRPr="00F94D7F">
              <w:rPr>
                <w:rFonts w:cs="David" w:hint="cs"/>
                <w:rtl/>
                <w:lang w:eastAsia="he-IL"/>
              </w:rPr>
              <w:t>5. ספרי לימוד - לועזית</w:t>
            </w:r>
          </w:p>
        </w:tc>
        <w:tc>
          <w:tcPr>
            <w:tcW w:w="4142" w:type="dxa"/>
            <w:shd w:val="clear" w:color="auto" w:fill="auto"/>
          </w:tcPr>
          <w:p w14:paraId="686F0042" w14:textId="1BA84542" w:rsidR="00707860" w:rsidRPr="00F94D7F" w:rsidRDefault="00707860" w:rsidP="005076BA">
            <w:pPr>
              <w:spacing w:after="160" w:line="259" w:lineRule="auto"/>
              <w:rPr>
                <w:rFonts w:cs="David"/>
                <w:rtl/>
                <w:lang w:eastAsia="he-IL"/>
              </w:rPr>
            </w:pPr>
            <w:r w:rsidRPr="00F94D7F">
              <w:rPr>
                <w:rFonts w:cs="David" w:hint="cs"/>
                <w:rtl/>
                <w:lang w:eastAsia="he-IL"/>
              </w:rPr>
              <w:t>מחיר רשמי של הספר / קטלוגי (לספרים בהם אין מחירון רשמי לספר)</w:t>
            </w:r>
          </w:p>
        </w:tc>
        <w:tc>
          <w:tcPr>
            <w:tcW w:w="2410" w:type="dxa"/>
          </w:tcPr>
          <w:p w14:paraId="14B606C0" w14:textId="77777777" w:rsidR="00707860" w:rsidRPr="00F94D7F" w:rsidRDefault="00707860" w:rsidP="005076BA">
            <w:pPr>
              <w:spacing w:after="160" w:line="259" w:lineRule="auto"/>
              <w:jc w:val="center"/>
              <w:rPr>
                <w:rFonts w:cs="David"/>
                <w:rtl/>
                <w:lang w:eastAsia="he-IL"/>
              </w:rPr>
            </w:pPr>
          </w:p>
          <w:p w14:paraId="0569E036" w14:textId="262DB790" w:rsidR="00707860" w:rsidRPr="00F94D7F" w:rsidRDefault="00707860" w:rsidP="005076BA">
            <w:pPr>
              <w:spacing w:after="160" w:line="259" w:lineRule="auto"/>
              <w:jc w:val="center"/>
              <w:rPr>
                <w:rFonts w:cs="David"/>
                <w:rtl/>
                <w:lang w:eastAsia="he-IL"/>
              </w:rPr>
            </w:pPr>
            <w:r w:rsidRPr="00F94D7F">
              <w:rPr>
                <w:rFonts w:cs="David" w:hint="cs"/>
                <w:rtl/>
                <w:lang w:eastAsia="he-IL"/>
              </w:rPr>
              <w:t>%_____________</w:t>
            </w:r>
          </w:p>
        </w:tc>
      </w:tr>
      <w:tr w:rsidR="00707860" w:rsidRPr="00F94D7F" w14:paraId="7529E88C" w14:textId="77777777" w:rsidTr="00707860">
        <w:tc>
          <w:tcPr>
            <w:tcW w:w="2521" w:type="dxa"/>
            <w:shd w:val="clear" w:color="auto" w:fill="auto"/>
          </w:tcPr>
          <w:p w14:paraId="36A005C1" w14:textId="77777777" w:rsidR="00707860" w:rsidRPr="00F94D7F" w:rsidRDefault="00707860" w:rsidP="005076BA">
            <w:pPr>
              <w:spacing w:after="160" w:line="259" w:lineRule="auto"/>
              <w:rPr>
                <w:rFonts w:cs="David"/>
                <w:rtl/>
                <w:lang w:eastAsia="he-IL"/>
              </w:rPr>
            </w:pPr>
            <w:r w:rsidRPr="00F94D7F">
              <w:rPr>
                <w:rFonts w:cs="David" w:hint="cs"/>
                <w:rtl/>
                <w:lang w:eastAsia="he-IL"/>
              </w:rPr>
              <w:t>6. ספרים בשפות זרות -היוצאים לאור בארץ</w:t>
            </w:r>
          </w:p>
        </w:tc>
        <w:tc>
          <w:tcPr>
            <w:tcW w:w="4142" w:type="dxa"/>
            <w:shd w:val="clear" w:color="auto" w:fill="auto"/>
          </w:tcPr>
          <w:p w14:paraId="340983B2" w14:textId="77777777" w:rsidR="00707860" w:rsidRPr="00F94D7F" w:rsidRDefault="00707860" w:rsidP="005076BA">
            <w:pPr>
              <w:spacing w:after="160" w:line="259" w:lineRule="auto"/>
              <w:rPr>
                <w:rFonts w:cs="David"/>
                <w:rtl/>
                <w:lang w:eastAsia="he-IL"/>
              </w:rPr>
            </w:pPr>
            <w:r w:rsidRPr="00F94D7F">
              <w:rPr>
                <w:rFonts w:cs="David" w:hint="cs"/>
                <w:rtl/>
                <w:lang w:eastAsia="he-IL"/>
              </w:rPr>
              <w:t xml:space="preserve">מחירון קטלוגי </w:t>
            </w:r>
          </w:p>
        </w:tc>
        <w:tc>
          <w:tcPr>
            <w:tcW w:w="2410" w:type="dxa"/>
          </w:tcPr>
          <w:p w14:paraId="31F2D470" w14:textId="77777777" w:rsidR="00707860" w:rsidRPr="00F94D7F" w:rsidRDefault="00707860" w:rsidP="005076BA">
            <w:pPr>
              <w:spacing w:after="160" w:line="259" w:lineRule="auto"/>
              <w:jc w:val="center"/>
              <w:rPr>
                <w:rFonts w:cs="David"/>
                <w:rtl/>
                <w:lang w:eastAsia="he-IL"/>
              </w:rPr>
            </w:pPr>
          </w:p>
          <w:p w14:paraId="6C0E218C" w14:textId="4BCC8A81" w:rsidR="00707860" w:rsidRPr="00F94D7F" w:rsidRDefault="00707860" w:rsidP="005076BA">
            <w:pPr>
              <w:spacing w:after="160" w:line="259" w:lineRule="auto"/>
              <w:jc w:val="center"/>
              <w:rPr>
                <w:rFonts w:cs="David"/>
                <w:rtl/>
                <w:lang w:eastAsia="he-IL"/>
              </w:rPr>
            </w:pPr>
            <w:r w:rsidRPr="00F94D7F">
              <w:rPr>
                <w:rFonts w:cs="David" w:hint="cs"/>
                <w:rtl/>
                <w:lang w:eastAsia="he-IL"/>
              </w:rPr>
              <w:t>%_____________</w:t>
            </w:r>
          </w:p>
        </w:tc>
      </w:tr>
      <w:tr w:rsidR="00707860" w:rsidRPr="00F94D7F" w14:paraId="4ADE9276" w14:textId="77777777" w:rsidTr="00707860">
        <w:tc>
          <w:tcPr>
            <w:tcW w:w="2521" w:type="dxa"/>
            <w:shd w:val="clear" w:color="auto" w:fill="auto"/>
          </w:tcPr>
          <w:p w14:paraId="08EC8226" w14:textId="77777777" w:rsidR="00707860" w:rsidRPr="00F94D7F" w:rsidRDefault="00707860" w:rsidP="005076BA">
            <w:pPr>
              <w:spacing w:after="160" w:line="259" w:lineRule="auto"/>
              <w:rPr>
                <w:rFonts w:cs="David"/>
                <w:rtl/>
                <w:lang w:eastAsia="he-IL"/>
              </w:rPr>
            </w:pPr>
            <w:r w:rsidRPr="00F94D7F">
              <w:rPr>
                <w:rFonts w:cs="David" w:hint="cs"/>
                <w:rtl/>
                <w:lang w:eastAsia="he-IL"/>
              </w:rPr>
              <w:t>7. ספרים בשפות זרות - יבוא</w:t>
            </w:r>
          </w:p>
        </w:tc>
        <w:tc>
          <w:tcPr>
            <w:tcW w:w="4142" w:type="dxa"/>
            <w:shd w:val="clear" w:color="auto" w:fill="auto"/>
          </w:tcPr>
          <w:p w14:paraId="744999CF" w14:textId="77777777" w:rsidR="00707860" w:rsidRPr="00F94D7F" w:rsidRDefault="00707860" w:rsidP="005076BA">
            <w:pPr>
              <w:spacing w:after="160" w:line="259" w:lineRule="auto"/>
              <w:rPr>
                <w:rFonts w:cs="David"/>
                <w:rtl/>
                <w:lang w:eastAsia="he-IL"/>
              </w:rPr>
            </w:pPr>
            <w:r w:rsidRPr="00F94D7F">
              <w:rPr>
                <w:rFonts w:cs="David" w:hint="cs"/>
                <w:rtl/>
                <w:lang w:eastAsia="he-IL"/>
              </w:rPr>
              <w:t xml:space="preserve">מחירון קטלוגי </w:t>
            </w:r>
          </w:p>
        </w:tc>
        <w:tc>
          <w:tcPr>
            <w:tcW w:w="2410" w:type="dxa"/>
          </w:tcPr>
          <w:p w14:paraId="693206CC" w14:textId="77777777" w:rsidR="00707860" w:rsidRPr="00F94D7F" w:rsidRDefault="00707860" w:rsidP="005076BA">
            <w:pPr>
              <w:spacing w:after="160" w:line="259" w:lineRule="auto"/>
              <w:jc w:val="center"/>
              <w:rPr>
                <w:rFonts w:cs="David"/>
                <w:rtl/>
                <w:lang w:eastAsia="he-IL"/>
              </w:rPr>
            </w:pPr>
          </w:p>
          <w:p w14:paraId="469E8845" w14:textId="3F3BBE37" w:rsidR="00707860" w:rsidRPr="00F94D7F" w:rsidRDefault="00707860" w:rsidP="005076BA">
            <w:pPr>
              <w:spacing w:after="160" w:line="259" w:lineRule="auto"/>
              <w:jc w:val="center"/>
              <w:rPr>
                <w:rFonts w:cs="David"/>
                <w:rtl/>
                <w:lang w:eastAsia="he-IL"/>
              </w:rPr>
            </w:pPr>
            <w:r w:rsidRPr="00F94D7F">
              <w:rPr>
                <w:rFonts w:cs="David" w:hint="cs"/>
                <w:rtl/>
                <w:lang w:eastAsia="he-IL"/>
              </w:rPr>
              <w:t>%_____________</w:t>
            </w:r>
          </w:p>
        </w:tc>
      </w:tr>
      <w:tr w:rsidR="00707860" w:rsidRPr="00F94D7F" w14:paraId="290F69E9" w14:textId="77777777" w:rsidTr="00707860">
        <w:tc>
          <w:tcPr>
            <w:tcW w:w="2521" w:type="dxa"/>
            <w:shd w:val="clear" w:color="auto" w:fill="auto"/>
          </w:tcPr>
          <w:p w14:paraId="06EE5070" w14:textId="77777777" w:rsidR="00707860" w:rsidRPr="00F94D7F" w:rsidRDefault="00707860" w:rsidP="005076BA">
            <w:pPr>
              <w:spacing w:after="160" w:line="259" w:lineRule="auto"/>
              <w:rPr>
                <w:rFonts w:cs="David"/>
                <w:rtl/>
                <w:lang w:eastAsia="he-IL"/>
              </w:rPr>
            </w:pPr>
            <w:r w:rsidRPr="00F94D7F">
              <w:rPr>
                <w:rFonts w:cs="David" w:hint="cs"/>
                <w:rtl/>
                <w:lang w:eastAsia="he-IL"/>
              </w:rPr>
              <w:t>8. אנציקלופדיות</w:t>
            </w:r>
          </w:p>
        </w:tc>
        <w:tc>
          <w:tcPr>
            <w:tcW w:w="4142" w:type="dxa"/>
            <w:shd w:val="clear" w:color="auto" w:fill="auto"/>
          </w:tcPr>
          <w:p w14:paraId="7F9086B1" w14:textId="77777777" w:rsidR="00707860" w:rsidRPr="00F94D7F" w:rsidRDefault="00707860" w:rsidP="005076BA">
            <w:pPr>
              <w:spacing w:after="160" w:line="259" w:lineRule="auto"/>
              <w:rPr>
                <w:rFonts w:cs="David"/>
                <w:rtl/>
                <w:lang w:eastAsia="he-IL"/>
              </w:rPr>
            </w:pPr>
            <w:r w:rsidRPr="00F94D7F">
              <w:rPr>
                <w:rFonts w:cs="David" w:hint="cs"/>
                <w:rtl/>
                <w:lang w:eastAsia="he-IL"/>
              </w:rPr>
              <w:t xml:space="preserve"> מחירון קטלוגי</w:t>
            </w:r>
          </w:p>
        </w:tc>
        <w:tc>
          <w:tcPr>
            <w:tcW w:w="2410" w:type="dxa"/>
          </w:tcPr>
          <w:p w14:paraId="5AF8A526" w14:textId="77777777" w:rsidR="00F94D7F" w:rsidRPr="00F94D7F" w:rsidRDefault="00F94D7F" w:rsidP="00F94D7F">
            <w:pPr>
              <w:spacing w:after="160" w:line="259" w:lineRule="auto"/>
              <w:jc w:val="center"/>
              <w:rPr>
                <w:rFonts w:cs="David"/>
                <w:rtl/>
                <w:lang w:eastAsia="he-IL"/>
              </w:rPr>
            </w:pPr>
          </w:p>
          <w:p w14:paraId="668C225E" w14:textId="0FE47C0C" w:rsidR="00F94D7F" w:rsidRPr="00F94D7F" w:rsidRDefault="00F94D7F" w:rsidP="00F94D7F">
            <w:pPr>
              <w:spacing w:after="160" w:line="259" w:lineRule="auto"/>
              <w:jc w:val="center"/>
              <w:rPr>
                <w:rFonts w:cs="David"/>
                <w:rtl/>
                <w:lang w:eastAsia="he-IL"/>
              </w:rPr>
            </w:pPr>
            <w:r w:rsidRPr="00F94D7F">
              <w:rPr>
                <w:rFonts w:cs="David" w:hint="cs"/>
                <w:rtl/>
                <w:lang w:eastAsia="he-IL"/>
              </w:rPr>
              <w:t>%_____________</w:t>
            </w:r>
          </w:p>
        </w:tc>
      </w:tr>
      <w:tr w:rsidR="00707860" w:rsidRPr="00F94D7F" w14:paraId="1BFAAD60" w14:textId="77777777" w:rsidTr="00707860">
        <w:tc>
          <w:tcPr>
            <w:tcW w:w="2521" w:type="dxa"/>
            <w:shd w:val="clear" w:color="auto" w:fill="auto"/>
          </w:tcPr>
          <w:p w14:paraId="0264A2F2" w14:textId="77777777" w:rsidR="00707860" w:rsidRPr="00F94D7F" w:rsidRDefault="00707860" w:rsidP="005076BA">
            <w:pPr>
              <w:spacing w:after="160" w:line="259" w:lineRule="auto"/>
              <w:rPr>
                <w:rFonts w:cs="David"/>
                <w:rtl/>
                <w:lang w:eastAsia="he-IL"/>
              </w:rPr>
            </w:pPr>
            <w:r w:rsidRPr="00F94D7F">
              <w:rPr>
                <w:rFonts w:cs="David" w:hint="cs"/>
                <w:rtl/>
                <w:lang w:eastAsia="he-IL"/>
              </w:rPr>
              <w:t>9. כתבי עת - עברית</w:t>
            </w:r>
          </w:p>
        </w:tc>
        <w:tc>
          <w:tcPr>
            <w:tcW w:w="4142" w:type="dxa"/>
            <w:shd w:val="clear" w:color="auto" w:fill="auto"/>
          </w:tcPr>
          <w:p w14:paraId="69CBCBEB" w14:textId="77777777" w:rsidR="00707860" w:rsidRPr="00F94D7F" w:rsidRDefault="00707860" w:rsidP="005076BA">
            <w:pPr>
              <w:spacing w:after="160" w:line="259" w:lineRule="auto"/>
              <w:rPr>
                <w:rFonts w:cs="David"/>
                <w:rtl/>
                <w:lang w:eastAsia="he-IL"/>
              </w:rPr>
            </w:pPr>
            <w:r w:rsidRPr="00F94D7F">
              <w:rPr>
                <w:rFonts w:cs="David" w:hint="cs"/>
                <w:rtl/>
                <w:lang w:eastAsia="he-IL"/>
              </w:rPr>
              <w:t xml:space="preserve">המחיר הנקוב של </w:t>
            </w:r>
            <w:r w:rsidRPr="00F94D7F">
              <w:rPr>
                <w:rFonts w:cs="David" w:hint="cs"/>
                <w:u w:val="single"/>
                <w:rtl/>
                <w:lang w:eastAsia="he-IL"/>
              </w:rPr>
              <w:t>המנוי</w:t>
            </w:r>
            <w:r w:rsidRPr="00F94D7F">
              <w:rPr>
                <w:rFonts w:cs="David" w:hint="cs"/>
                <w:rtl/>
                <w:lang w:eastAsia="he-IL"/>
              </w:rPr>
              <w:t xml:space="preserve"> על כתב העת </w:t>
            </w:r>
          </w:p>
        </w:tc>
        <w:tc>
          <w:tcPr>
            <w:tcW w:w="2410" w:type="dxa"/>
          </w:tcPr>
          <w:p w14:paraId="16B63BFB" w14:textId="77777777" w:rsidR="00F94D7F" w:rsidRPr="00F94D7F" w:rsidRDefault="00F94D7F" w:rsidP="00F94D7F">
            <w:pPr>
              <w:spacing w:after="160" w:line="259" w:lineRule="auto"/>
              <w:jc w:val="center"/>
              <w:rPr>
                <w:rFonts w:cs="David"/>
                <w:rtl/>
                <w:lang w:eastAsia="he-IL"/>
              </w:rPr>
            </w:pPr>
          </w:p>
          <w:p w14:paraId="4A5AE471" w14:textId="6827D3E3" w:rsidR="00707860" w:rsidRPr="00F94D7F" w:rsidRDefault="00F94D7F" w:rsidP="00F94D7F">
            <w:pPr>
              <w:spacing w:after="160" w:line="259" w:lineRule="auto"/>
              <w:jc w:val="center"/>
              <w:rPr>
                <w:rFonts w:cs="David"/>
                <w:rtl/>
                <w:lang w:eastAsia="he-IL"/>
              </w:rPr>
            </w:pPr>
            <w:r w:rsidRPr="00F94D7F">
              <w:rPr>
                <w:rFonts w:cs="David" w:hint="cs"/>
                <w:rtl/>
                <w:lang w:eastAsia="he-IL"/>
              </w:rPr>
              <w:t>%_____________</w:t>
            </w:r>
          </w:p>
        </w:tc>
      </w:tr>
      <w:tr w:rsidR="00707860" w:rsidRPr="00F94D7F" w14:paraId="7CB68D64" w14:textId="77777777" w:rsidTr="00707860">
        <w:tc>
          <w:tcPr>
            <w:tcW w:w="2521" w:type="dxa"/>
            <w:shd w:val="clear" w:color="auto" w:fill="auto"/>
          </w:tcPr>
          <w:p w14:paraId="1A0D0FD7" w14:textId="77777777" w:rsidR="00707860" w:rsidRPr="00F94D7F" w:rsidRDefault="00707860" w:rsidP="005076BA">
            <w:pPr>
              <w:spacing w:after="160" w:line="259" w:lineRule="auto"/>
              <w:rPr>
                <w:rFonts w:cs="David"/>
                <w:rtl/>
                <w:lang w:eastAsia="he-IL"/>
              </w:rPr>
            </w:pPr>
            <w:r w:rsidRPr="00F94D7F">
              <w:rPr>
                <w:rFonts w:cs="David" w:hint="cs"/>
                <w:rtl/>
                <w:lang w:eastAsia="he-IL"/>
              </w:rPr>
              <w:t>10. כתבי עת בשפות זרות</w:t>
            </w:r>
          </w:p>
        </w:tc>
        <w:tc>
          <w:tcPr>
            <w:tcW w:w="4142" w:type="dxa"/>
            <w:shd w:val="clear" w:color="auto" w:fill="auto"/>
          </w:tcPr>
          <w:p w14:paraId="022558BE" w14:textId="77777777" w:rsidR="00707860" w:rsidRPr="00F94D7F" w:rsidRDefault="00707860" w:rsidP="005076BA">
            <w:pPr>
              <w:spacing w:after="160" w:line="259" w:lineRule="auto"/>
              <w:rPr>
                <w:rFonts w:cs="David"/>
                <w:rtl/>
                <w:lang w:eastAsia="he-IL"/>
              </w:rPr>
            </w:pPr>
            <w:r w:rsidRPr="00F94D7F">
              <w:rPr>
                <w:rFonts w:cs="David" w:hint="cs"/>
                <w:rtl/>
                <w:lang w:eastAsia="he-IL"/>
              </w:rPr>
              <w:t xml:space="preserve">המחיר הנקוב של </w:t>
            </w:r>
            <w:r w:rsidRPr="00F94D7F">
              <w:rPr>
                <w:rFonts w:cs="David" w:hint="cs"/>
                <w:u w:val="single"/>
                <w:rtl/>
                <w:lang w:eastAsia="he-IL"/>
              </w:rPr>
              <w:t>המנוי</w:t>
            </w:r>
            <w:r w:rsidRPr="00F94D7F">
              <w:rPr>
                <w:rFonts w:cs="David" w:hint="cs"/>
                <w:rtl/>
                <w:lang w:eastAsia="he-IL"/>
              </w:rPr>
              <w:t xml:space="preserve"> על כתב העת</w:t>
            </w:r>
          </w:p>
        </w:tc>
        <w:tc>
          <w:tcPr>
            <w:tcW w:w="2410" w:type="dxa"/>
          </w:tcPr>
          <w:p w14:paraId="4BBE8EEA" w14:textId="77777777" w:rsidR="00707860" w:rsidRPr="00F94D7F" w:rsidRDefault="00707860" w:rsidP="005076BA">
            <w:pPr>
              <w:spacing w:after="160" w:line="259" w:lineRule="auto"/>
              <w:jc w:val="center"/>
              <w:rPr>
                <w:rFonts w:cs="David"/>
                <w:rtl/>
                <w:lang w:eastAsia="he-IL"/>
              </w:rPr>
            </w:pPr>
          </w:p>
          <w:p w14:paraId="6DCA15E3" w14:textId="687D820B" w:rsidR="00707860" w:rsidRPr="00F94D7F" w:rsidRDefault="00707860" w:rsidP="005076BA">
            <w:pPr>
              <w:spacing w:after="160" w:line="259" w:lineRule="auto"/>
              <w:jc w:val="center"/>
              <w:rPr>
                <w:rFonts w:cs="David"/>
                <w:rtl/>
                <w:lang w:eastAsia="he-IL"/>
              </w:rPr>
            </w:pPr>
            <w:r w:rsidRPr="00F94D7F">
              <w:rPr>
                <w:rFonts w:cs="David" w:hint="cs"/>
                <w:rtl/>
                <w:lang w:eastAsia="he-IL"/>
              </w:rPr>
              <w:t>%_____________</w:t>
            </w:r>
          </w:p>
        </w:tc>
      </w:tr>
      <w:tr w:rsidR="00707860" w:rsidRPr="00F94D7F" w14:paraId="518E2947" w14:textId="77777777" w:rsidTr="00707860">
        <w:tc>
          <w:tcPr>
            <w:tcW w:w="2521" w:type="dxa"/>
            <w:shd w:val="clear" w:color="auto" w:fill="auto"/>
          </w:tcPr>
          <w:p w14:paraId="7D7552EE" w14:textId="77777777" w:rsidR="00707860" w:rsidRPr="00F94D7F" w:rsidRDefault="00707860" w:rsidP="005076BA">
            <w:pPr>
              <w:spacing w:after="160" w:line="259" w:lineRule="auto"/>
              <w:rPr>
                <w:rFonts w:cs="David"/>
                <w:rtl/>
                <w:lang w:eastAsia="he-IL"/>
              </w:rPr>
            </w:pPr>
            <w:r w:rsidRPr="00F94D7F">
              <w:rPr>
                <w:rFonts w:cs="David" w:hint="cs"/>
                <w:rtl/>
                <w:lang w:eastAsia="he-IL"/>
              </w:rPr>
              <w:t>11. כתבי עת ערבית</w:t>
            </w:r>
          </w:p>
        </w:tc>
        <w:tc>
          <w:tcPr>
            <w:tcW w:w="4142" w:type="dxa"/>
            <w:shd w:val="clear" w:color="auto" w:fill="auto"/>
          </w:tcPr>
          <w:p w14:paraId="18FB6A8E" w14:textId="77777777" w:rsidR="00707860" w:rsidRPr="00F94D7F" w:rsidRDefault="00707860" w:rsidP="005076BA">
            <w:pPr>
              <w:spacing w:after="160" w:line="259" w:lineRule="auto"/>
              <w:rPr>
                <w:rFonts w:cs="David"/>
                <w:rtl/>
                <w:lang w:eastAsia="he-IL"/>
              </w:rPr>
            </w:pPr>
            <w:r w:rsidRPr="00F94D7F">
              <w:rPr>
                <w:rFonts w:cs="David" w:hint="cs"/>
                <w:rtl/>
                <w:lang w:eastAsia="he-IL"/>
              </w:rPr>
              <w:t xml:space="preserve">המחיר הנקוב של </w:t>
            </w:r>
            <w:r w:rsidRPr="00F94D7F">
              <w:rPr>
                <w:rFonts w:cs="David" w:hint="cs"/>
                <w:u w:val="single"/>
                <w:rtl/>
                <w:lang w:eastAsia="he-IL"/>
              </w:rPr>
              <w:t>המנוי</w:t>
            </w:r>
            <w:r w:rsidRPr="00F94D7F">
              <w:rPr>
                <w:rFonts w:cs="David" w:hint="cs"/>
                <w:rtl/>
                <w:lang w:eastAsia="he-IL"/>
              </w:rPr>
              <w:t xml:space="preserve"> על כתב העת</w:t>
            </w:r>
          </w:p>
        </w:tc>
        <w:tc>
          <w:tcPr>
            <w:tcW w:w="2410" w:type="dxa"/>
          </w:tcPr>
          <w:p w14:paraId="3AFFACB4" w14:textId="77777777" w:rsidR="00707860" w:rsidRPr="00F94D7F" w:rsidRDefault="00707860" w:rsidP="005076BA">
            <w:pPr>
              <w:spacing w:after="160" w:line="259" w:lineRule="auto"/>
              <w:jc w:val="center"/>
              <w:rPr>
                <w:rFonts w:cs="David"/>
                <w:rtl/>
                <w:lang w:eastAsia="he-IL"/>
              </w:rPr>
            </w:pPr>
          </w:p>
          <w:p w14:paraId="003377F9" w14:textId="7D9156DE" w:rsidR="00707860" w:rsidRPr="00F94D7F" w:rsidRDefault="00707860" w:rsidP="005076BA">
            <w:pPr>
              <w:spacing w:after="160" w:line="259" w:lineRule="auto"/>
              <w:jc w:val="center"/>
              <w:rPr>
                <w:rFonts w:cs="David"/>
                <w:rtl/>
                <w:lang w:eastAsia="he-IL"/>
              </w:rPr>
            </w:pPr>
            <w:r w:rsidRPr="00F94D7F">
              <w:rPr>
                <w:rFonts w:cs="David" w:hint="cs"/>
                <w:rtl/>
                <w:lang w:eastAsia="he-IL"/>
              </w:rPr>
              <w:t>%_____________</w:t>
            </w:r>
          </w:p>
        </w:tc>
      </w:tr>
      <w:tr w:rsidR="00707860" w:rsidRPr="00F94D7F" w14:paraId="07805B64" w14:textId="77777777" w:rsidTr="00707860">
        <w:tc>
          <w:tcPr>
            <w:tcW w:w="2521" w:type="dxa"/>
            <w:shd w:val="clear" w:color="auto" w:fill="auto"/>
          </w:tcPr>
          <w:p w14:paraId="04CDED84" w14:textId="77777777" w:rsidR="00707860" w:rsidRPr="00F94D7F" w:rsidRDefault="00707860" w:rsidP="005076BA">
            <w:pPr>
              <w:spacing w:after="160" w:line="259" w:lineRule="auto"/>
              <w:rPr>
                <w:rFonts w:cs="David"/>
                <w:rtl/>
                <w:lang w:eastAsia="he-IL"/>
              </w:rPr>
            </w:pPr>
            <w:r w:rsidRPr="00F94D7F">
              <w:rPr>
                <w:rFonts w:cs="David" w:hint="cs"/>
                <w:rtl/>
                <w:lang w:eastAsia="he-IL"/>
              </w:rPr>
              <w:t>12. מאגרי מידע בעברית</w:t>
            </w:r>
          </w:p>
        </w:tc>
        <w:tc>
          <w:tcPr>
            <w:tcW w:w="4142" w:type="dxa"/>
            <w:shd w:val="clear" w:color="auto" w:fill="auto"/>
          </w:tcPr>
          <w:p w14:paraId="6B1D8AD6" w14:textId="77777777" w:rsidR="00707860" w:rsidRPr="00F94D7F" w:rsidRDefault="00707860" w:rsidP="005076BA">
            <w:pPr>
              <w:spacing w:after="160" w:line="259" w:lineRule="auto"/>
              <w:rPr>
                <w:rFonts w:cs="David"/>
                <w:rtl/>
                <w:lang w:eastAsia="he-IL"/>
              </w:rPr>
            </w:pPr>
            <w:r w:rsidRPr="00F94D7F">
              <w:rPr>
                <w:rFonts w:cs="David" w:hint="cs"/>
                <w:rtl/>
                <w:lang w:eastAsia="he-IL"/>
              </w:rPr>
              <w:t>המחיר ע"פ מחירון המאגר</w:t>
            </w:r>
          </w:p>
        </w:tc>
        <w:tc>
          <w:tcPr>
            <w:tcW w:w="2410" w:type="dxa"/>
          </w:tcPr>
          <w:p w14:paraId="33454A70" w14:textId="77777777" w:rsidR="00707860" w:rsidRPr="00F94D7F" w:rsidRDefault="00707860" w:rsidP="005076BA">
            <w:pPr>
              <w:spacing w:after="160" w:line="259" w:lineRule="auto"/>
              <w:jc w:val="center"/>
              <w:rPr>
                <w:rFonts w:cs="David"/>
                <w:rtl/>
                <w:lang w:eastAsia="he-IL"/>
              </w:rPr>
            </w:pPr>
          </w:p>
          <w:p w14:paraId="6764222F" w14:textId="04458641" w:rsidR="00707860" w:rsidRPr="00F94D7F" w:rsidRDefault="00707860" w:rsidP="005076BA">
            <w:pPr>
              <w:spacing w:after="160" w:line="259" w:lineRule="auto"/>
              <w:jc w:val="center"/>
              <w:rPr>
                <w:rFonts w:cs="David"/>
                <w:rtl/>
                <w:lang w:eastAsia="he-IL"/>
              </w:rPr>
            </w:pPr>
            <w:r w:rsidRPr="00F94D7F">
              <w:rPr>
                <w:rFonts w:cs="David" w:hint="cs"/>
                <w:rtl/>
                <w:lang w:eastAsia="he-IL"/>
              </w:rPr>
              <w:t>%_____________</w:t>
            </w:r>
          </w:p>
        </w:tc>
      </w:tr>
      <w:tr w:rsidR="00707860" w:rsidRPr="00F94D7F" w14:paraId="22215C16" w14:textId="77777777" w:rsidTr="00707860">
        <w:tc>
          <w:tcPr>
            <w:tcW w:w="2521" w:type="dxa"/>
            <w:shd w:val="clear" w:color="auto" w:fill="auto"/>
          </w:tcPr>
          <w:p w14:paraId="1B13E30E" w14:textId="77777777" w:rsidR="00707860" w:rsidRPr="00F94D7F" w:rsidRDefault="00707860" w:rsidP="005076BA">
            <w:pPr>
              <w:spacing w:after="160" w:line="259" w:lineRule="auto"/>
              <w:rPr>
                <w:rFonts w:cs="David"/>
                <w:rtl/>
                <w:lang w:eastAsia="he-IL"/>
              </w:rPr>
            </w:pPr>
            <w:r w:rsidRPr="00F94D7F">
              <w:rPr>
                <w:rFonts w:cs="David" w:hint="cs"/>
                <w:rtl/>
                <w:lang w:eastAsia="he-IL"/>
              </w:rPr>
              <w:t xml:space="preserve">13. מאגרי מידע </w:t>
            </w:r>
            <w:r w:rsidRPr="00F94D7F">
              <w:rPr>
                <w:rFonts w:cs="David"/>
                <w:rtl/>
                <w:lang w:eastAsia="he-IL"/>
              </w:rPr>
              <w:t>–</w:t>
            </w:r>
            <w:r w:rsidRPr="00F94D7F">
              <w:rPr>
                <w:rFonts w:cs="David" w:hint="cs"/>
                <w:rtl/>
                <w:lang w:eastAsia="he-IL"/>
              </w:rPr>
              <w:t xml:space="preserve"> כללי</w:t>
            </w:r>
          </w:p>
        </w:tc>
        <w:tc>
          <w:tcPr>
            <w:tcW w:w="4142" w:type="dxa"/>
            <w:shd w:val="clear" w:color="auto" w:fill="auto"/>
          </w:tcPr>
          <w:p w14:paraId="64FA5338" w14:textId="77777777" w:rsidR="00707860" w:rsidRPr="00F94D7F" w:rsidRDefault="00707860" w:rsidP="005076BA">
            <w:pPr>
              <w:spacing w:after="160" w:line="259" w:lineRule="auto"/>
              <w:rPr>
                <w:rFonts w:cs="David"/>
                <w:rtl/>
                <w:lang w:eastAsia="he-IL"/>
              </w:rPr>
            </w:pPr>
            <w:r w:rsidRPr="00F94D7F">
              <w:rPr>
                <w:rFonts w:cs="David" w:hint="cs"/>
                <w:rtl/>
                <w:lang w:eastAsia="he-IL"/>
              </w:rPr>
              <w:t>המחיר ע"פ מחירון המאגר</w:t>
            </w:r>
          </w:p>
        </w:tc>
        <w:tc>
          <w:tcPr>
            <w:tcW w:w="2410" w:type="dxa"/>
          </w:tcPr>
          <w:p w14:paraId="6F4DC95A" w14:textId="77777777" w:rsidR="00707860" w:rsidRPr="00F94D7F" w:rsidRDefault="00707860" w:rsidP="005076BA">
            <w:pPr>
              <w:spacing w:after="160" w:line="259" w:lineRule="auto"/>
              <w:jc w:val="center"/>
              <w:rPr>
                <w:rFonts w:cs="David"/>
                <w:rtl/>
                <w:lang w:eastAsia="he-IL"/>
              </w:rPr>
            </w:pPr>
          </w:p>
          <w:p w14:paraId="725781F4" w14:textId="16327EE7" w:rsidR="00707860" w:rsidRPr="00F94D7F" w:rsidRDefault="00707860" w:rsidP="005076BA">
            <w:pPr>
              <w:spacing w:after="160" w:line="259" w:lineRule="auto"/>
              <w:jc w:val="center"/>
              <w:rPr>
                <w:rFonts w:cs="David"/>
                <w:rtl/>
                <w:lang w:eastAsia="he-IL"/>
              </w:rPr>
            </w:pPr>
            <w:r w:rsidRPr="00F94D7F">
              <w:rPr>
                <w:rFonts w:cs="David" w:hint="cs"/>
                <w:rtl/>
                <w:lang w:eastAsia="he-IL"/>
              </w:rPr>
              <w:t>%_____________</w:t>
            </w:r>
          </w:p>
        </w:tc>
      </w:tr>
      <w:tr w:rsidR="00707860" w:rsidRPr="00F94D7F" w14:paraId="66EBD7AA" w14:textId="77777777" w:rsidTr="00707860">
        <w:tc>
          <w:tcPr>
            <w:tcW w:w="2521" w:type="dxa"/>
            <w:shd w:val="clear" w:color="auto" w:fill="auto"/>
          </w:tcPr>
          <w:p w14:paraId="6529FB1F" w14:textId="2235F077" w:rsidR="00707860" w:rsidRPr="00F94D7F" w:rsidRDefault="00707860" w:rsidP="005076BA">
            <w:pPr>
              <w:spacing w:after="160" w:line="259" w:lineRule="auto"/>
              <w:rPr>
                <w:rFonts w:cs="David"/>
                <w:rtl/>
                <w:lang w:eastAsia="he-IL"/>
              </w:rPr>
            </w:pPr>
            <w:r w:rsidRPr="00F94D7F">
              <w:rPr>
                <w:rFonts w:cs="David" w:hint="cs"/>
                <w:rtl/>
                <w:lang w:eastAsia="he-IL"/>
              </w:rPr>
              <w:t xml:space="preserve">15. מדיה </w:t>
            </w:r>
            <w:r w:rsidRPr="00F94D7F">
              <w:rPr>
                <w:rFonts w:cs="David"/>
                <w:rtl/>
                <w:lang w:eastAsia="he-IL"/>
              </w:rPr>
              <w:t>–</w:t>
            </w:r>
            <w:r w:rsidRPr="00F94D7F">
              <w:rPr>
                <w:rFonts w:cs="David" w:hint="cs"/>
                <w:rtl/>
                <w:lang w:eastAsia="he-IL"/>
              </w:rPr>
              <w:t xml:space="preserve"> קלטות ותקליטורי מוסיקה וסרטים</w:t>
            </w:r>
            <w:r w:rsidR="00CA22A4" w:rsidRPr="00F94D7F">
              <w:rPr>
                <w:rFonts w:cs="David" w:hint="cs"/>
                <w:rtl/>
                <w:lang w:eastAsia="he-IL"/>
              </w:rPr>
              <w:t>, ספרים מוקלטים</w:t>
            </w:r>
          </w:p>
        </w:tc>
        <w:tc>
          <w:tcPr>
            <w:tcW w:w="4142" w:type="dxa"/>
            <w:shd w:val="clear" w:color="auto" w:fill="auto"/>
          </w:tcPr>
          <w:p w14:paraId="1693B4B3" w14:textId="77777777" w:rsidR="00707860" w:rsidRPr="00F94D7F" w:rsidRDefault="00707860" w:rsidP="005076BA">
            <w:pPr>
              <w:spacing w:after="160" w:line="259" w:lineRule="auto"/>
              <w:rPr>
                <w:rFonts w:cs="David"/>
                <w:rtl/>
                <w:lang w:eastAsia="he-IL"/>
              </w:rPr>
            </w:pPr>
            <w:r w:rsidRPr="00F94D7F">
              <w:rPr>
                <w:rFonts w:cs="David" w:hint="cs"/>
                <w:rtl/>
                <w:lang w:eastAsia="he-IL"/>
              </w:rPr>
              <w:t>מחירונים של הספקים</w:t>
            </w:r>
          </w:p>
        </w:tc>
        <w:tc>
          <w:tcPr>
            <w:tcW w:w="2410" w:type="dxa"/>
          </w:tcPr>
          <w:p w14:paraId="7CC60E45" w14:textId="77777777" w:rsidR="00707860" w:rsidRPr="00F94D7F" w:rsidRDefault="00707860" w:rsidP="005076BA">
            <w:pPr>
              <w:spacing w:after="160" w:line="259" w:lineRule="auto"/>
              <w:jc w:val="center"/>
              <w:rPr>
                <w:rFonts w:cs="David"/>
                <w:rtl/>
                <w:lang w:eastAsia="he-IL"/>
              </w:rPr>
            </w:pPr>
          </w:p>
          <w:p w14:paraId="3B87E1BD" w14:textId="551E5D9C" w:rsidR="00707860" w:rsidRPr="00F94D7F" w:rsidRDefault="00707860" w:rsidP="005076BA">
            <w:pPr>
              <w:spacing w:after="160" w:line="259" w:lineRule="auto"/>
              <w:jc w:val="center"/>
              <w:rPr>
                <w:rFonts w:cs="David"/>
                <w:rtl/>
                <w:lang w:eastAsia="he-IL"/>
              </w:rPr>
            </w:pPr>
            <w:r w:rsidRPr="00F94D7F">
              <w:rPr>
                <w:rFonts w:cs="David" w:hint="cs"/>
                <w:rtl/>
                <w:lang w:eastAsia="he-IL"/>
              </w:rPr>
              <w:t>%_____________</w:t>
            </w:r>
          </w:p>
        </w:tc>
      </w:tr>
      <w:tr w:rsidR="00CA22A4" w:rsidRPr="00F94D7F" w14:paraId="1F8EF41E" w14:textId="77777777" w:rsidTr="00707860">
        <w:tc>
          <w:tcPr>
            <w:tcW w:w="2521" w:type="dxa"/>
            <w:shd w:val="clear" w:color="auto" w:fill="auto"/>
          </w:tcPr>
          <w:p w14:paraId="26462857" w14:textId="4B7798A6" w:rsidR="00CA22A4" w:rsidRPr="00F94D7F" w:rsidRDefault="00F94D7F" w:rsidP="005076BA">
            <w:pPr>
              <w:spacing w:after="160" w:line="259" w:lineRule="auto"/>
              <w:rPr>
                <w:rFonts w:cs="David"/>
                <w:rtl/>
                <w:lang w:eastAsia="he-IL"/>
              </w:rPr>
            </w:pPr>
            <w:r w:rsidRPr="00F94D7F">
              <w:rPr>
                <w:rFonts w:cs="David" w:hint="cs"/>
                <w:rtl/>
                <w:lang w:eastAsia="he-IL"/>
              </w:rPr>
              <w:t xml:space="preserve">16. </w:t>
            </w:r>
            <w:r w:rsidR="00CA22A4" w:rsidRPr="00F94D7F">
              <w:rPr>
                <w:rFonts w:cs="David"/>
                <w:rtl/>
                <w:lang w:eastAsia="he-IL"/>
              </w:rPr>
              <w:t>ספרים דיגיטליים</w:t>
            </w:r>
          </w:p>
        </w:tc>
        <w:tc>
          <w:tcPr>
            <w:tcW w:w="4142" w:type="dxa"/>
            <w:shd w:val="clear" w:color="auto" w:fill="auto"/>
          </w:tcPr>
          <w:p w14:paraId="6C8653B1" w14:textId="7F68F1A1" w:rsidR="00CA22A4" w:rsidRPr="00F94D7F" w:rsidRDefault="00CA22A4" w:rsidP="005076BA">
            <w:pPr>
              <w:spacing w:after="160" w:line="259" w:lineRule="auto"/>
              <w:rPr>
                <w:rFonts w:cs="David"/>
                <w:rtl/>
                <w:lang w:eastAsia="he-IL"/>
              </w:rPr>
            </w:pPr>
            <w:r w:rsidRPr="00F94D7F">
              <w:rPr>
                <w:rFonts w:cs="David" w:hint="cs"/>
                <w:rtl/>
                <w:lang w:eastAsia="he-IL"/>
              </w:rPr>
              <w:t>___</w:t>
            </w:r>
          </w:p>
        </w:tc>
        <w:tc>
          <w:tcPr>
            <w:tcW w:w="2410" w:type="dxa"/>
          </w:tcPr>
          <w:p w14:paraId="780AA60B" w14:textId="77777777" w:rsidR="00CA22A4" w:rsidRPr="00F94D7F" w:rsidRDefault="00CA22A4" w:rsidP="005076BA">
            <w:pPr>
              <w:spacing w:after="160" w:line="259" w:lineRule="auto"/>
              <w:jc w:val="center"/>
              <w:rPr>
                <w:rFonts w:cs="David"/>
                <w:rtl/>
                <w:lang w:eastAsia="he-IL"/>
              </w:rPr>
            </w:pPr>
          </w:p>
          <w:p w14:paraId="78458F14" w14:textId="610B3DA8" w:rsidR="00CA22A4" w:rsidRPr="00F94D7F" w:rsidRDefault="00CA22A4" w:rsidP="005076BA">
            <w:pPr>
              <w:spacing w:after="160" w:line="259" w:lineRule="auto"/>
              <w:jc w:val="center"/>
              <w:rPr>
                <w:rFonts w:cs="David"/>
                <w:rtl/>
                <w:lang w:eastAsia="he-IL"/>
              </w:rPr>
            </w:pPr>
            <w:r w:rsidRPr="00F94D7F">
              <w:rPr>
                <w:rFonts w:cs="David" w:hint="cs"/>
                <w:rtl/>
                <w:lang w:eastAsia="he-IL"/>
              </w:rPr>
              <w:t>%_____________</w:t>
            </w:r>
          </w:p>
        </w:tc>
      </w:tr>
    </w:tbl>
    <w:p w14:paraId="56A922B9" w14:textId="77777777" w:rsidR="00B755F4" w:rsidRPr="00B95DCD" w:rsidRDefault="00B755F4" w:rsidP="00B95DCD">
      <w:pPr>
        <w:spacing w:after="160" w:line="259" w:lineRule="auto"/>
        <w:rPr>
          <w:rFonts w:cs="David"/>
          <w:sz w:val="22"/>
          <w:szCs w:val="22"/>
          <w:rtl/>
          <w:lang w:eastAsia="he-IL"/>
        </w:rPr>
      </w:pPr>
    </w:p>
    <w:sectPr w:rsidR="00B755F4" w:rsidRPr="00B95DCD" w:rsidSect="00B83B1F">
      <w:pgSz w:w="11906" w:h="16838"/>
      <w:pgMar w:top="1440" w:right="1797" w:bottom="1440" w:left="1797"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B689A36" w14:textId="77777777" w:rsidR="0032759F" w:rsidRDefault="0032759F">
      <w:r>
        <w:separator/>
      </w:r>
    </w:p>
  </w:endnote>
  <w:endnote w:type="continuationSeparator" w:id="0">
    <w:p w14:paraId="603C293B" w14:textId="77777777" w:rsidR="0032759F" w:rsidRDefault="003275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David Transparent">
    <w:altName w:val="Arial"/>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639731" w14:textId="16477790" w:rsidR="00287CC8" w:rsidRDefault="00287CC8">
    <w:pPr>
      <w:pStyle w:val="aa"/>
      <w:jc w:val="center"/>
    </w:pPr>
    <w:r>
      <w:fldChar w:fldCharType="begin"/>
    </w:r>
    <w:r>
      <w:instrText xml:space="preserve"> PAGE   \* MERGEFORMAT </w:instrText>
    </w:r>
    <w:r>
      <w:fldChar w:fldCharType="separate"/>
    </w:r>
    <w:r w:rsidR="00F83A59" w:rsidRPr="00F83A59">
      <w:rPr>
        <w:rFonts w:cs="Calibri"/>
        <w:noProof/>
        <w:rtl/>
        <w:lang w:val="he-IL"/>
      </w:rPr>
      <w:t>11</w:t>
    </w:r>
    <w:r>
      <w:rPr>
        <w:rFonts w:cs="Calibri"/>
        <w:noProof/>
        <w:lang w:val="he-IL"/>
      </w:rPr>
      <w:fldChar w:fldCharType="end"/>
    </w:r>
  </w:p>
  <w:p w14:paraId="21AC1436" w14:textId="77777777" w:rsidR="00287CC8" w:rsidRDefault="00287CC8">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3CF656B" w14:textId="77777777" w:rsidR="0032759F" w:rsidRDefault="0032759F">
      <w:r>
        <w:separator/>
      </w:r>
    </w:p>
  </w:footnote>
  <w:footnote w:type="continuationSeparator" w:id="0">
    <w:p w14:paraId="4FF37454" w14:textId="77777777" w:rsidR="0032759F" w:rsidRDefault="0032759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864DF0"/>
    <w:multiLevelType w:val="multilevel"/>
    <w:tmpl w:val="81F89BD0"/>
    <w:lvl w:ilvl="0">
      <w:start w:val="8"/>
      <w:numFmt w:val="decimal"/>
      <w:lvlText w:val="%1."/>
      <w:lvlJc w:val="left"/>
      <w:pPr>
        <w:ind w:left="504" w:hanging="504"/>
      </w:pPr>
      <w:rPr>
        <w:rFonts w:hint="default"/>
      </w:rPr>
    </w:lvl>
    <w:lvl w:ilvl="1">
      <w:start w:val="4"/>
      <w:numFmt w:val="decimal"/>
      <w:lvlText w:val="%1.%2."/>
      <w:lvlJc w:val="left"/>
      <w:pPr>
        <w:ind w:left="1683" w:hanging="504"/>
      </w:pPr>
      <w:rPr>
        <w:rFonts w:hint="default"/>
      </w:rPr>
    </w:lvl>
    <w:lvl w:ilvl="2">
      <w:start w:val="1"/>
      <w:numFmt w:val="decimal"/>
      <w:lvlText w:val="%1.%2.%3."/>
      <w:lvlJc w:val="left"/>
      <w:pPr>
        <w:ind w:left="3078" w:hanging="720"/>
      </w:pPr>
      <w:rPr>
        <w:rFonts w:hint="default"/>
      </w:rPr>
    </w:lvl>
    <w:lvl w:ilvl="3">
      <w:start w:val="1"/>
      <w:numFmt w:val="decimal"/>
      <w:lvlText w:val="%1.%2.%3.%4."/>
      <w:lvlJc w:val="left"/>
      <w:pPr>
        <w:ind w:left="4257" w:hanging="720"/>
      </w:pPr>
      <w:rPr>
        <w:rFonts w:hint="default"/>
      </w:rPr>
    </w:lvl>
    <w:lvl w:ilvl="4">
      <w:start w:val="1"/>
      <w:numFmt w:val="decimal"/>
      <w:lvlText w:val="%1.%2.%3.%4.%5."/>
      <w:lvlJc w:val="left"/>
      <w:pPr>
        <w:ind w:left="5796" w:hanging="1080"/>
      </w:pPr>
      <w:rPr>
        <w:rFonts w:hint="default"/>
      </w:rPr>
    </w:lvl>
    <w:lvl w:ilvl="5">
      <w:start w:val="1"/>
      <w:numFmt w:val="decimal"/>
      <w:lvlText w:val="%1.%2.%3.%4.%5.%6."/>
      <w:lvlJc w:val="left"/>
      <w:pPr>
        <w:ind w:left="6975" w:hanging="1080"/>
      </w:pPr>
      <w:rPr>
        <w:rFonts w:hint="default"/>
      </w:rPr>
    </w:lvl>
    <w:lvl w:ilvl="6">
      <w:start w:val="1"/>
      <w:numFmt w:val="decimal"/>
      <w:lvlText w:val="%1.%2.%3.%4.%5.%6.%7."/>
      <w:lvlJc w:val="left"/>
      <w:pPr>
        <w:ind w:left="8514" w:hanging="1440"/>
      </w:pPr>
      <w:rPr>
        <w:rFonts w:hint="default"/>
      </w:rPr>
    </w:lvl>
    <w:lvl w:ilvl="7">
      <w:start w:val="1"/>
      <w:numFmt w:val="decimal"/>
      <w:lvlText w:val="%1.%2.%3.%4.%5.%6.%7.%8."/>
      <w:lvlJc w:val="left"/>
      <w:pPr>
        <w:ind w:left="9693" w:hanging="1440"/>
      </w:pPr>
      <w:rPr>
        <w:rFonts w:hint="default"/>
      </w:rPr>
    </w:lvl>
    <w:lvl w:ilvl="8">
      <w:start w:val="1"/>
      <w:numFmt w:val="decimal"/>
      <w:lvlText w:val="%1.%2.%3.%4.%5.%6.%7.%8.%9."/>
      <w:lvlJc w:val="left"/>
      <w:pPr>
        <w:ind w:left="11232" w:hanging="1800"/>
      </w:pPr>
      <w:rPr>
        <w:rFonts w:hint="default"/>
      </w:rPr>
    </w:lvl>
  </w:abstractNum>
  <w:abstractNum w:abstractNumId="1" w15:restartNumberingAfterBreak="0">
    <w:nsid w:val="03893BF8"/>
    <w:multiLevelType w:val="multilevel"/>
    <w:tmpl w:val="A5541916"/>
    <w:lvl w:ilvl="0">
      <w:start w:val="7"/>
      <w:numFmt w:val="decimal"/>
      <w:lvlText w:val="%1."/>
      <w:lvlJc w:val="left"/>
      <w:pPr>
        <w:ind w:left="504" w:hanging="504"/>
      </w:pPr>
      <w:rPr>
        <w:rFonts w:hint="default"/>
        <w:sz w:val="24"/>
      </w:rPr>
    </w:lvl>
    <w:lvl w:ilvl="1">
      <w:start w:val="2"/>
      <w:numFmt w:val="decimal"/>
      <w:lvlText w:val="%1.%2."/>
      <w:lvlJc w:val="left"/>
      <w:pPr>
        <w:ind w:left="1045" w:hanging="504"/>
      </w:pPr>
      <w:rPr>
        <w:rFonts w:hint="default"/>
        <w:sz w:val="24"/>
      </w:rPr>
    </w:lvl>
    <w:lvl w:ilvl="2">
      <w:start w:val="1"/>
      <w:numFmt w:val="decimal"/>
      <w:lvlText w:val="%1.%2.%3."/>
      <w:lvlJc w:val="left"/>
      <w:pPr>
        <w:ind w:left="1802" w:hanging="720"/>
      </w:pPr>
      <w:rPr>
        <w:rFonts w:hint="default"/>
        <w:sz w:val="24"/>
      </w:rPr>
    </w:lvl>
    <w:lvl w:ilvl="3">
      <w:start w:val="1"/>
      <w:numFmt w:val="decimal"/>
      <w:lvlText w:val="%1.%2.%3.%4."/>
      <w:lvlJc w:val="left"/>
      <w:pPr>
        <w:ind w:left="2343" w:hanging="720"/>
      </w:pPr>
      <w:rPr>
        <w:rFonts w:hint="default"/>
        <w:sz w:val="24"/>
      </w:rPr>
    </w:lvl>
    <w:lvl w:ilvl="4">
      <w:start w:val="1"/>
      <w:numFmt w:val="decimal"/>
      <w:lvlText w:val="%1.%2.%3.%4.%5."/>
      <w:lvlJc w:val="left"/>
      <w:pPr>
        <w:ind w:left="3244" w:hanging="1080"/>
      </w:pPr>
      <w:rPr>
        <w:rFonts w:hint="default"/>
        <w:sz w:val="24"/>
      </w:rPr>
    </w:lvl>
    <w:lvl w:ilvl="5">
      <w:start w:val="1"/>
      <w:numFmt w:val="decimal"/>
      <w:lvlText w:val="%1.%2.%3.%4.%5.%6."/>
      <w:lvlJc w:val="left"/>
      <w:pPr>
        <w:ind w:left="3785" w:hanging="1080"/>
      </w:pPr>
      <w:rPr>
        <w:rFonts w:hint="default"/>
        <w:sz w:val="24"/>
      </w:rPr>
    </w:lvl>
    <w:lvl w:ilvl="6">
      <w:start w:val="1"/>
      <w:numFmt w:val="decimal"/>
      <w:lvlText w:val="%1.%2.%3.%4.%5.%6.%7."/>
      <w:lvlJc w:val="left"/>
      <w:pPr>
        <w:ind w:left="4686" w:hanging="1440"/>
      </w:pPr>
      <w:rPr>
        <w:rFonts w:hint="default"/>
        <w:sz w:val="24"/>
      </w:rPr>
    </w:lvl>
    <w:lvl w:ilvl="7">
      <w:start w:val="1"/>
      <w:numFmt w:val="decimal"/>
      <w:lvlText w:val="%1.%2.%3.%4.%5.%6.%7.%8."/>
      <w:lvlJc w:val="left"/>
      <w:pPr>
        <w:ind w:left="5227" w:hanging="1440"/>
      </w:pPr>
      <w:rPr>
        <w:rFonts w:hint="default"/>
        <w:sz w:val="24"/>
      </w:rPr>
    </w:lvl>
    <w:lvl w:ilvl="8">
      <w:start w:val="1"/>
      <w:numFmt w:val="decimal"/>
      <w:lvlText w:val="%1.%2.%3.%4.%5.%6.%7.%8.%9."/>
      <w:lvlJc w:val="left"/>
      <w:pPr>
        <w:ind w:left="6128" w:hanging="1800"/>
      </w:pPr>
      <w:rPr>
        <w:rFonts w:hint="default"/>
        <w:sz w:val="24"/>
      </w:rPr>
    </w:lvl>
  </w:abstractNum>
  <w:abstractNum w:abstractNumId="2" w15:restartNumberingAfterBreak="0">
    <w:nsid w:val="061336A2"/>
    <w:multiLevelType w:val="multilevel"/>
    <w:tmpl w:val="9D8EF9C8"/>
    <w:lvl w:ilvl="0">
      <w:start w:val="1"/>
      <w:numFmt w:val="decimal"/>
      <w:lvlText w:val="%1."/>
      <w:lvlJc w:val="left"/>
      <w:pPr>
        <w:ind w:left="732" w:hanging="360"/>
      </w:pPr>
    </w:lvl>
    <w:lvl w:ilvl="1">
      <w:start w:val="1"/>
      <w:numFmt w:val="decimal"/>
      <w:isLgl/>
      <w:lvlText w:val="%1.%2"/>
      <w:lvlJc w:val="left"/>
      <w:pPr>
        <w:ind w:left="1211" w:hanging="360"/>
      </w:pPr>
      <w:rPr>
        <w:rFonts w:ascii="David" w:hAnsi="David" w:cs="David" w:hint="default"/>
        <w:b/>
        <w:bC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3" w15:restartNumberingAfterBreak="0">
    <w:nsid w:val="17EB3A3C"/>
    <w:multiLevelType w:val="multilevel"/>
    <w:tmpl w:val="9DE60160"/>
    <w:lvl w:ilvl="0">
      <w:start w:val="7"/>
      <w:numFmt w:val="decimal"/>
      <w:lvlText w:val="%1."/>
      <w:lvlJc w:val="left"/>
      <w:pPr>
        <w:ind w:left="504" w:hanging="504"/>
      </w:pPr>
      <w:rPr>
        <w:rFonts w:hint="default"/>
      </w:rPr>
    </w:lvl>
    <w:lvl w:ilvl="1">
      <w:start w:val="4"/>
      <w:numFmt w:val="decimal"/>
      <w:lvlText w:val="%1.%2."/>
      <w:lvlJc w:val="left"/>
      <w:pPr>
        <w:ind w:left="1045" w:hanging="504"/>
      </w:pPr>
      <w:rPr>
        <w:rFonts w:hint="default"/>
      </w:rPr>
    </w:lvl>
    <w:lvl w:ilvl="2">
      <w:start w:val="1"/>
      <w:numFmt w:val="decimal"/>
      <w:lvlText w:val="%1.%2.%3."/>
      <w:lvlJc w:val="left"/>
      <w:pPr>
        <w:ind w:left="1802" w:hanging="720"/>
      </w:pPr>
      <w:rPr>
        <w:rFonts w:hint="default"/>
      </w:rPr>
    </w:lvl>
    <w:lvl w:ilvl="3">
      <w:start w:val="1"/>
      <w:numFmt w:val="decimal"/>
      <w:lvlText w:val="%1.%2.%3.%4."/>
      <w:lvlJc w:val="left"/>
      <w:pPr>
        <w:ind w:left="2343" w:hanging="720"/>
      </w:pPr>
      <w:rPr>
        <w:rFonts w:hint="default"/>
      </w:rPr>
    </w:lvl>
    <w:lvl w:ilvl="4">
      <w:start w:val="1"/>
      <w:numFmt w:val="decimal"/>
      <w:lvlText w:val="%1.%2.%3.%4.%5."/>
      <w:lvlJc w:val="left"/>
      <w:pPr>
        <w:ind w:left="3244" w:hanging="1080"/>
      </w:pPr>
      <w:rPr>
        <w:rFonts w:hint="default"/>
      </w:rPr>
    </w:lvl>
    <w:lvl w:ilvl="5">
      <w:start w:val="1"/>
      <w:numFmt w:val="decimal"/>
      <w:lvlText w:val="%1.%2.%3.%4.%5.%6."/>
      <w:lvlJc w:val="left"/>
      <w:pPr>
        <w:ind w:left="3785" w:hanging="1080"/>
      </w:pPr>
      <w:rPr>
        <w:rFonts w:hint="default"/>
      </w:rPr>
    </w:lvl>
    <w:lvl w:ilvl="6">
      <w:start w:val="1"/>
      <w:numFmt w:val="decimal"/>
      <w:lvlText w:val="%1.%2.%3.%4.%5.%6.%7."/>
      <w:lvlJc w:val="left"/>
      <w:pPr>
        <w:ind w:left="4686" w:hanging="1440"/>
      </w:pPr>
      <w:rPr>
        <w:rFonts w:hint="default"/>
      </w:rPr>
    </w:lvl>
    <w:lvl w:ilvl="7">
      <w:start w:val="1"/>
      <w:numFmt w:val="decimal"/>
      <w:lvlText w:val="%1.%2.%3.%4.%5.%6.%7.%8."/>
      <w:lvlJc w:val="left"/>
      <w:pPr>
        <w:ind w:left="5227" w:hanging="1440"/>
      </w:pPr>
      <w:rPr>
        <w:rFonts w:hint="default"/>
      </w:rPr>
    </w:lvl>
    <w:lvl w:ilvl="8">
      <w:start w:val="1"/>
      <w:numFmt w:val="decimal"/>
      <w:lvlText w:val="%1.%2.%3.%4.%5.%6.%7.%8.%9."/>
      <w:lvlJc w:val="left"/>
      <w:pPr>
        <w:ind w:left="6128" w:hanging="1800"/>
      </w:pPr>
      <w:rPr>
        <w:rFonts w:hint="default"/>
      </w:rPr>
    </w:lvl>
  </w:abstractNum>
  <w:abstractNum w:abstractNumId="4" w15:restartNumberingAfterBreak="0">
    <w:nsid w:val="1B5826D9"/>
    <w:multiLevelType w:val="multilevel"/>
    <w:tmpl w:val="20DE2578"/>
    <w:lvl w:ilvl="0">
      <w:start w:val="7"/>
      <w:numFmt w:val="decimal"/>
      <w:lvlText w:val="%1."/>
      <w:lvlJc w:val="left"/>
      <w:pPr>
        <w:ind w:left="504" w:hanging="504"/>
      </w:pPr>
      <w:rPr>
        <w:rFonts w:hint="default"/>
        <w:sz w:val="24"/>
      </w:rPr>
    </w:lvl>
    <w:lvl w:ilvl="1">
      <w:start w:val="1"/>
      <w:numFmt w:val="decimal"/>
      <w:lvlText w:val="%1.%2."/>
      <w:lvlJc w:val="left"/>
      <w:pPr>
        <w:ind w:left="1045" w:hanging="504"/>
      </w:pPr>
      <w:rPr>
        <w:rFonts w:hint="default"/>
        <w:sz w:val="24"/>
      </w:rPr>
    </w:lvl>
    <w:lvl w:ilvl="2">
      <w:start w:val="1"/>
      <w:numFmt w:val="decimal"/>
      <w:lvlText w:val="%1.%2.%3."/>
      <w:lvlJc w:val="left"/>
      <w:pPr>
        <w:ind w:left="1802" w:hanging="720"/>
      </w:pPr>
      <w:rPr>
        <w:rFonts w:hint="default"/>
        <w:sz w:val="24"/>
      </w:rPr>
    </w:lvl>
    <w:lvl w:ilvl="3">
      <w:start w:val="1"/>
      <w:numFmt w:val="decimal"/>
      <w:lvlText w:val="%1.%2.%3.%4."/>
      <w:lvlJc w:val="left"/>
      <w:pPr>
        <w:ind w:left="2343" w:hanging="720"/>
      </w:pPr>
      <w:rPr>
        <w:rFonts w:hint="default"/>
        <w:sz w:val="24"/>
      </w:rPr>
    </w:lvl>
    <w:lvl w:ilvl="4">
      <w:start w:val="1"/>
      <w:numFmt w:val="decimal"/>
      <w:lvlText w:val="%1.%2.%3.%4.%5."/>
      <w:lvlJc w:val="left"/>
      <w:pPr>
        <w:ind w:left="3244" w:hanging="1080"/>
      </w:pPr>
      <w:rPr>
        <w:rFonts w:hint="default"/>
        <w:sz w:val="24"/>
      </w:rPr>
    </w:lvl>
    <w:lvl w:ilvl="5">
      <w:start w:val="1"/>
      <w:numFmt w:val="decimal"/>
      <w:lvlText w:val="%1.%2.%3.%4.%5.%6."/>
      <w:lvlJc w:val="left"/>
      <w:pPr>
        <w:ind w:left="3785" w:hanging="1080"/>
      </w:pPr>
      <w:rPr>
        <w:rFonts w:hint="default"/>
        <w:sz w:val="24"/>
      </w:rPr>
    </w:lvl>
    <w:lvl w:ilvl="6">
      <w:start w:val="1"/>
      <w:numFmt w:val="decimal"/>
      <w:lvlText w:val="%1.%2.%3.%4.%5.%6.%7."/>
      <w:lvlJc w:val="left"/>
      <w:pPr>
        <w:ind w:left="4686" w:hanging="1440"/>
      </w:pPr>
      <w:rPr>
        <w:rFonts w:hint="default"/>
        <w:sz w:val="24"/>
      </w:rPr>
    </w:lvl>
    <w:lvl w:ilvl="7">
      <w:start w:val="1"/>
      <w:numFmt w:val="decimal"/>
      <w:lvlText w:val="%1.%2.%3.%4.%5.%6.%7.%8."/>
      <w:lvlJc w:val="left"/>
      <w:pPr>
        <w:ind w:left="5227" w:hanging="1440"/>
      </w:pPr>
      <w:rPr>
        <w:rFonts w:hint="default"/>
        <w:sz w:val="24"/>
      </w:rPr>
    </w:lvl>
    <w:lvl w:ilvl="8">
      <w:start w:val="1"/>
      <w:numFmt w:val="decimal"/>
      <w:lvlText w:val="%1.%2.%3.%4.%5.%6.%7.%8.%9."/>
      <w:lvlJc w:val="left"/>
      <w:pPr>
        <w:ind w:left="6128" w:hanging="1800"/>
      </w:pPr>
      <w:rPr>
        <w:rFonts w:hint="default"/>
        <w:sz w:val="24"/>
      </w:rPr>
    </w:lvl>
  </w:abstractNum>
  <w:abstractNum w:abstractNumId="5" w15:restartNumberingAfterBreak="0">
    <w:nsid w:val="1C866E2F"/>
    <w:multiLevelType w:val="multilevel"/>
    <w:tmpl w:val="BE483F7A"/>
    <w:lvl w:ilvl="0">
      <w:start w:val="7"/>
      <w:numFmt w:val="decimal"/>
      <w:lvlText w:val="%1."/>
      <w:lvlJc w:val="left"/>
      <w:pPr>
        <w:ind w:left="504" w:hanging="504"/>
      </w:pPr>
      <w:rPr>
        <w:rFonts w:hint="default"/>
      </w:rPr>
    </w:lvl>
    <w:lvl w:ilvl="1">
      <w:start w:val="3"/>
      <w:numFmt w:val="decimal"/>
      <w:lvlText w:val="%1.%2."/>
      <w:lvlJc w:val="left"/>
      <w:pPr>
        <w:ind w:left="1045" w:hanging="504"/>
      </w:pPr>
      <w:rPr>
        <w:rFonts w:hint="default"/>
      </w:rPr>
    </w:lvl>
    <w:lvl w:ilvl="2">
      <w:start w:val="1"/>
      <w:numFmt w:val="decimal"/>
      <w:lvlText w:val="%1.%2.%3."/>
      <w:lvlJc w:val="left"/>
      <w:pPr>
        <w:ind w:left="1802" w:hanging="720"/>
      </w:pPr>
      <w:rPr>
        <w:rFonts w:hint="default"/>
      </w:rPr>
    </w:lvl>
    <w:lvl w:ilvl="3">
      <w:start w:val="1"/>
      <w:numFmt w:val="decimal"/>
      <w:lvlText w:val="%1.%2.%3.%4."/>
      <w:lvlJc w:val="left"/>
      <w:pPr>
        <w:ind w:left="2343" w:hanging="720"/>
      </w:pPr>
      <w:rPr>
        <w:rFonts w:hint="default"/>
      </w:rPr>
    </w:lvl>
    <w:lvl w:ilvl="4">
      <w:start w:val="1"/>
      <w:numFmt w:val="decimal"/>
      <w:lvlText w:val="%1.%2.%3.%4.%5."/>
      <w:lvlJc w:val="left"/>
      <w:pPr>
        <w:ind w:left="3244" w:hanging="1080"/>
      </w:pPr>
      <w:rPr>
        <w:rFonts w:hint="default"/>
      </w:rPr>
    </w:lvl>
    <w:lvl w:ilvl="5">
      <w:start w:val="1"/>
      <w:numFmt w:val="decimal"/>
      <w:lvlText w:val="%1.%2.%3.%4.%5.%6."/>
      <w:lvlJc w:val="left"/>
      <w:pPr>
        <w:ind w:left="3785" w:hanging="1080"/>
      </w:pPr>
      <w:rPr>
        <w:rFonts w:hint="default"/>
      </w:rPr>
    </w:lvl>
    <w:lvl w:ilvl="6">
      <w:start w:val="1"/>
      <w:numFmt w:val="decimal"/>
      <w:lvlText w:val="%1.%2.%3.%4.%5.%6.%7."/>
      <w:lvlJc w:val="left"/>
      <w:pPr>
        <w:ind w:left="4686" w:hanging="1440"/>
      </w:pPr>
      <w:rPr>
        <w:rFonts w:hint="default"/>
      </w:rPr>
    </w:lvl>
    <w:lvl w:ilvl="7">
      <w:start w:val="1"/>
      <w:numFmt w:val="decimal"/>
      <w:lvlText w:val="%1.%2.%3.%4.%5.%6.%7.%8."/>
      <w:lvlJc w:val="left"/>
      <w:pPr>
        <w:ind w:left="5227" w:hanging="1440"/>
      </w:pPr>
      <w:rPr>
        <w:rFonts w:hint="default"/>
      </w:rPr>
    </w:lvl>
    <w:lvl w:ilvl="8">
      <w:start w:val="1"/>
      <w:numFmt w:val="decimal"/>
      <w:lvlText w:val="%1.%2.%3.%4.%5.%6.%7.%8.%9."/>
      <w:lvlJc w:val="left"/>
      <w:pPr>
        <w:ind w:left="6128" w:hanging="1800"/>
      </w:pPr>
      <w:rPr>
        <w:rFonts w:hint="default"/>
      </w:rPr>
    </w:lvl>
  </w:abstractNum>
  <w:abstractNum w:abstractNumId="6" w15:restartNumberingAfterBreak="0">
    <w:nsid w:val="1D3412A7"/>
    <w:multiLevelType w:val="multilevel"/>
    <w:tmpl w:val="8FB0F638"/>
    <w:lvl w:ilvl="0">
      <w:start w:val="8"/>
      <w:numFmt w:val="decimal"/>
      <w:lvlText w:val="%1."/>
      <w:lvlJc w:val="left"/>
      <w:pPr>
        <w:ind w:left="540" w:hanging="540"/>
      </w:pPr>
      <w:rPr>
        <w:rFonts w:hint="default"/>
      </w:rPr>
    </w:lvl>
    <w:lvl w:ilvl="1">
      <w:start w:val="1"/>
      <w:numFmt w:val="decimal"/>
      <w:lvlText w:val="%1.%2."/>
      <w:lvlJc w:val="left"/>
      <w:pPr>
        <w:ind w:left="1084" w:hanging="540"/>
      </w:pPr>
      <w:rPr>
        <w:rFonts w:hint="default"/>
      </w:rPr>
    </w:lvl>
    <w:lvl w:ilvl="2">
      <w:start w:val="1"/>
      <w:numFmt w:val="decimal"/>
      <w:lvlText w:val="%1.%2.%3."/>
      <w:lvlJc w:val="left"/>
      <w:pPr>
        <w:ind w:left="1808" w:hanging="720"/>
      </w:pPr>
      <w:rPr>
        <w:rFonts w:hint="default"/>
      </w:rPr>
    </w:lvl>
    <w:lvl w:ilvl="3">
      <w:start w:val="1"/>
      <w:numFmt w:val="decimal"/>
      <w:lvlText w:val="%1.%2.%3.%4."/>
      <w:lvlJc w:val="left"/>
      <w:pPr>
        <w:ind w:left="2352" w:hanging="720"/>
      </w:pPr>
      <w:rPr>
        <w:rFonts w:hint="default"/>
      </w:rPr>
    </w:lvl>
    <w:lvl w:ilvl="4">
      <w:start w:val="1"/>
      <w:numFmt w:val="decimal"/>
      <w:lvlText w:val="%1.%2.%3.%4.%5."/>
      <w:lvlJc w:val="left"/>
      <w:pPr>
        <w:ind w:left="3256" w:hanging="1080"/>
      </w:pPr>
      <w:rPr>
        <w:rFonts w:hint="default"/>
      </w:rPr>
    </w:lvl>
    <w:lvl w:ilvl="5">
      <w:start w:val="1"/>
      <w:numFmt w:val="decimal"/>
      <w:lvlText w:val="%1.%2.%3.%4.%5.%6."/>
      <w:lvlJc w:val="left"/>
      <w:pPr>
        <w:ind w:left="3800" w:hanging="1080"/>
      </w:pPr>
      <w:rPr>
        <w:rFonts w:hint="default"/>
      </w:rPr>
    </w:lvl>
    <w:lvl w:ilvl="6">
      <w:start w:val="1"/>
      <w:numFmt w:val="decimal"/>
      <w:lvlText w:val="%1.%2.%3.%4.%5.%6.%7."/>
      <w:lvlJc w:val="left"/>
      <w:pPr>
        <w:ind w:left="4704" w:hanging="1440"/>
      </w:pPr>
      <w:rPr>
        <w:rFonts w:hint="default"/>
      </w:rPr>
    </w:lvl>
    <w:lvl w:ilvl="7">
      <w:start w:val="1"/>
      <w:numFmt w:val="decimal"/>
      <w:lvlText w:val="%1.%2.%3.%4.%5.%6.%7.%8."/>
      <w:lvlJc w:val="left"/>
      <w:pPr>
        <w:ind w:left="5248" w:hanging="1440"/>
      </w:pPr>
      <w:rPr>
        <w:rFonts w:hint="default"/>
      </w:rPr>
    </w:lvl>
    <w:lvl w:ilvl="8">
      <w:start w:val="1"/>
      <w:numFmt w:val="decimal"/>
      <w:lvlText w:val="%1.%2.%3.%4.%5.%6.%7.%8.%9."/>
      <w:lvlJc w:val="left"/>
      <w:pPr>
        <w:ind w:left="6152" w:hanging="1800"/>
      </w:pPr>
      <w:rPr>
        <w:rFonts w:hint="default"/>
      </w:rPr>
    </w:lvl>
  </w:abstractNum>
  <w:abstractNum w:abstractNumId="7" w15:restartNumberingAfterBreak="0">
    <w:nsid w:val="2811464C"/>
    <w:multiLevelType w:val="multilevel"/>
    <w:tmpl w:val="166C8A74"/>
    <w:lvl w:ilvl="0">
      <w:start w:val="7"/>
      <w:numFmt w:val="decimal"/>
      <w:lvlText w:val="%1."/>
      <w:lvlJc w:val="left"/>
      <w:pPr>
        <w:ind w:left="504" w:hanging="504"/>
      </w:pPr>
      <w:rPr>
        <w:rFonts w:hint="default"/>
      </w:rPr>
    </w:lvl>
    <w:lvl w:ilvl="1">
      <w:start w:val="3"/>
      <w:numFmt w:val="decimal"/>
      <w:lvlText w:val="%1.%2."/>
      <w:lvlJc w:val="left"/>
      <w:pPr>
        <w:ind w:left="688" w:hanging="504"/>
      </w:pPr>
      <w:rPr>
        <w:rFonts w:hint="default"/>
      </w:rPr>
    </w:lvl>
    <w:lvl w:ilvl="2">
      <w:start w:val="1"/>
      <w:numFmt w:val="decimal"/>
      <w:lvlText w:val="%1.%2.%3."/>
      <w:lvlJc w:val="left"/>
      <w:pPr>
        <w:ind w:left="1088" w:hanging="720"/>
      </w:pPr>
      <w:rPr>
        <w:rFonts w:hint="default"/>
      </w:rPr>
    </w:lvl>
    <w:lvl w:ilvl="3">
      <w:start w:val="1"/>
      <w:numFmt w:val="decimal"/>
      <w:lvlText w:val="%1.%2.%3.%4."/>
      <w:lvlJc w:val="left"/>
      <w:pPr>
        <w:ind w:left="1272" w:hanging="720"/>
      </w:pPr>
      <w:rPr>
        <w:rFonts w:hint="default"/>
      </w:rPr>
    </w:lvl>
    <w:lvl w:ilvl="4">
      <w:start w:val="1"/>
      <w:numFmt w:val="decimal"/>
      <w:lvlText w:val="%1.%2.%3.%4.%5."/>
      <w:lvlJc w:val="left"/>
      <w:pPr>
        <w:ind w:left="1816" w:hanging="1080"/>
      </w:pPr>
      <w:rPr>
        <w:rFonts w:hint="default"/>
      </w:rPr>
    </w:lvl>
    <w:lvl w:ilvl="5">
      <w:start w:val="1"/>
      <w:numFmt w:val="decimal"/>
      <w:lvlText w:val="%1.%2.%3.%4.%5.%6."/>
      <w:lvlJc w:val="left"/>
      <w:pPr>
        <w:ind w:left="2000" w:hanging="1080"/>
      </w:pPr>
      <w:rPr>
        <w:rFonts w:hint="default"/>
      </w:rPr>
    </w:lvl>
    <w:lvl w:ilvl="6">
      <w:start w:val="1"/>
      <w:numFmt w:val="decimal"/>
      <w:lvlText w:val="%1.%2.%3.%4.%5.%6.%7."/>
      <w:lvlJc w:val="left"/>
      <w:pPr>
        <w:ind w:left="2544" w:hanging="1440"/>
      </w:pPr>
      <w:rPr>
        <w:rFonts w:hint="default"/>
      </w:rPr>
    </w:lvl>
    <w:lvl w:ilvl="7">
      <w:start w:val="1"/>
      <w:numFmt w:val="decimal"/>
      <w:lvlText w:val="%1.%2.%3.%4.%5.%6.%7.%8."/>
      <w:lvlJc w:val="left"/>
      <w:pPr>
        <w:ind w:left="2728" w:hanging="1440"/>
      </w:pPr>
      <w:rPr>
        <w:rFonts w:hint="default"/>
      </w:rPr>
    </w:lvl>
    <w:lvl w:ilvl="8">
      <w:start w:val="1"/>
      <w:numFmt w:val="decimal"/>
      <w:lvlText w:val="%1.%2.%3.%4.%5.%6.%7.%8.%9."/>
      <w:lvlJc w:val="left"/>
      <w:pPr>
        <w:ind w:left="3272" w:hanging="1800"/>
      </w:pPr>
      <w:rPr>
        <w:rFonts w:hint="default"/>
      </w:rPr>
    </w:lvl>
  </w:abstractNum>
  <w:abstractNum w:abstractNumId="8"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 w15:restartNumberingAfterBreak="0">
    <w:nsid w:val="352C0F0D"/>
    <w:multiLevelType w:val="multilevel"/>
    <w:tmpl w:val="2F36987C"/>
    <w:lvl w:ilvl="0">
      <w:start w:val="8"/>
      <w:numFmt w:val="decimal"/>
      <w:lvlText w:val="%1."/>
      <w:lvlJc w:val="left"/>
      <w:pPr>
        <w:ind w:left="504" w:hanging="504"/>
      </w:pPr>
      <w:rPr>
        <w:rFonts w:hint="default"/>
      </w:rPr>
    </w:lvl>
    <w:lvl w:ilvl="1">
      <w:start w:val="3"/>
      <w:numFmt w:val="decimal"/>
      <w:lvlText w:val="%1.%2."/>
      <w:lvlJc w:val="left"/>
      <w:pPr>
        <w:ind w:left="1683" w:hanging="504"/>
      </w:pPr>
      <w:rPr>
        <w:rFonts w:hint="default"/>
      </w:rPr>
    </w:lvl>
    <w:lvl w:ilvl="2">
      <w:start w:val="1"/>
      <w:numFmt w:val="decimal"/>
      <w:lvlText w:val="%1.%2.%3."/>
      <w:lvlJc w:val="left"/>
      <w:pPr>
        <w:ind w:left="3078" w:hanging="720"/>
      </w:pPr>
      <w:rPr>
        <w:rFonts w:hint="default"/>
      </w:rPr>
    </w:lvl>
    <w:lvl w:ilvl="3">
      <w:start w:val="1"/>
      <w:numFmt w:val="decimal"/>
      <w:lvlText w:val="%1.%2.%3.%4."/>
      <w:lvlJc w:val="left"/>
      <w:pPr>
        <w:ind w:left="4257" w:hanging="720"/>
      </w:pPr>
      <w:rPr>
        <w:rFonts w:hint="default"/>
      </w:rPr>
    </w:lvl>
    <w:lvl w:ilvl="4">
      <w:start w:val="1"/>
      <w:numFmt w:val="decimal"/>
      <w:lvlText w:val="%1.%2.%3.%4.%5."/>
      <w:lvlJc w:val="left"/>
      <w:pPr>
        <w:ind w:left="5796" w:hanging="1080"/>
      </w:pPr>
      <w:rPr>
        <w:rFonts w:hint="default"/>
      </w:rPr>
    </w:lvl>
    <w:lvl w:ilvl="5">
      <w:start w:val="1"/>
      <w:numFmt w:val="decimal"/>
      <w:lvlText w:val="%1.%2.%3.%4.%5.%6."/>
      <w:lvlJc w:val="left"/>
      <w:pPr>
        <w:ind w:left="6975" w:hanging="1080"/>
      </w:pPr>
      <w:rPr>
        <w:rFonts w:hint="default"/>
      </w:rPr>
    </w:lvl>
    <w:lvl w:ilvl="6">
      <w:start w:val="1"/>
      <w:numFmt w:val="decimal"/>
      <w:lvlText w:val="%1.%2.%3.%4.%5.%6.%7."/>
      <w:lvlJc w:val="left"/>
      <w:pPr>
        <w:ind w:left="8514" w:hanging="1440"/>
      </w:pPr>
      <w:rPr>
        <w:rFonts w:hint="default"/>
      </w:rPr>
    </w:lvl>
    <w:lvl w:ilvl="7">
      <w:start w:val="1"/>
      <w:numFmt w:val="decimal"/>
      <w:lvlText w:val="%1.%2.%3.%4.%5.%6.%7.%8."/>
      <w:lvlJc w:val="left"/>
      <w:pPr>
        <w:ind w:left="9693" w:hanging="1440"/>
      </w:pPr>
      <w:rPr>
        <w:rFonts w:hint="default"/>
      </w:rPr>
    </w:lvl>
    <w:lvl w:ilvl="8">
      <w:start w:val="1"/>
      <w:numFmt w:val="decimal"/>
      <w:lvlText w:val="%1.%2.%3.%4.%5.%6.%7.%8.%9."/>
      <w:lvlJc w:val="left"/>
      <w:pPr>
        <w:ind w:left="11232" w:hanging="1800"/>
      </w:pPr>
      <w:rPr>
        <w:rFonts w:hint="default"/>
      </w:rPr>
    </w:lvl>
  </w:abstractNum>
  <w:abstractNum w:abstractNumId="12" w15:restartNumberingAfterBreak="0">
    <w:nsid w:val="5DB66435"/>
    <w:multiLevelType w:val="multilevel"/>
    <w:tmpl w:val="FFC86986"/>
    <w:lvl w:ilvl="0">
      <w:start w:val="8"/>
      <w:numFmt w:val="decimal"/>
      <w:lvlText w:val="%1."/>
      <w:lvlJc w:val="left"/>
      <w:pPr>
        <w:ind w:left="504" w:hanging="504"/>
      </w:pPr>
      <w:rPr>
        <w:rFonts w:hint="default"/>
        <w:sz w:val="24"/>
      </w:rPr>
    </w:lvl>
    <w:lvl w:ilvl="1">
      <w:start w:val="2"/>
      <w:numFmt w:val="decimal"/>
      <w:lvlText w:val="%1.%2."/>
      <w:lvlJc w:val="left"/>
      <w:pPr>
        <w:ind w:left="1045" w:hanging="504"/>
      </w:pPr>
      <w:rPr>
        <w:rFonts w:hint="default"/>
        <w:sz w:val="24"/>
      </w:rPr>
    </w:lvl>
    <w:lvl w:ilvl="2">
      <w:start w:val="1"/>
      <w:numFmt w:val="decimal"/>
      <w:lvlText w:val="%1.%2.%3."/>
      <w:lvlJc w:val="left"/>
      <w:pPr>
        <w:ind w:left="1802" w:hanging="720"/>
      </w:pPr>
      <w:rPr>
        <w:rFonts w:hint="default"/>
        <w:sz w:val="24"/>
      </w:rPr>
    </w:lvl>
    <w:lvl w:ilvl="3">
      <w:start w:val="1"/>
      <w:numFmt w:val="decimal"/>
      <w:lvlText w:val="%1.%2.%3.%4."/>
      <w:lvlJc w:val="left"/>
      <w:pPr>
        <w:ind w:left="2343" w:hanging="720"/>
      </w:pPr>
      <w:rPr>
        <w:rFonts w:hint="default"/>
        <w:sz w:val="24"/>
      </w:rPr>
    </w:lvl>
    <w:lvl w:ilvl="4">
      <w:start w:val="1"/>
      <w:numFmt w:val="decimal"/>
      <w:lvlText w:val="%1.%2.%3.%4.%5."/>
      <w:lvlJc w:val="left"/>
      <w:pPr>
        <w:ind w:left="3244" w:hanging="1080"/>
      </w:pPr>
      <w:rPr>
        <w:rFonts w:hint="default"/>
        <w:sz w:val="24"/>
      </w:rPr>
    </w:lvl>
    <w:lvl w:ilvl="5">
      <w:start w:val="1"/>
      <w:numFmt w:val="decimal"/>
      <w:lvlText w:val="%1.%2.%3.%4.%5.%6."/>
      <w:lvlJc w:val="left"/>
      <w:pPr>
        <w:ind w:left="3785" w:hanging="1080"/>
      </w:pPr>
      <w:rPr>
        <w:rFonts w:hint="default"/>
        <w:sz w:val="24"/>
      </w:rPr>
    </w:lvl>
    <w:lvl w:ilvl="6">
      <w:start w:val="1"/>
      <w:numFmt w:val="decimal"/>
      <w:lvlText w:val="%1.%2.%3.%4.%5.%6.%7."/>
      <w:lvlJc w:val="left"/>
      <w:pPr>
        <w:ind w:left="4686" w:hanging="1440"/>
      </w:pPr>
      <w:rPr>
        <w:rFonts w:hint="default"/>
        <w:sz w:val="24"/>
      </w:rPr>
    </w:lvl>
    <w:lvl w:ilvl="7">
      <w:start w:val="1"/>
      <w:numFmt w:val="decimal"/>
      <w:lvlText w:val="%1.%2.%3.%4.%5.%6.%7.%8."/>
      <w:lvlJc w:val="left"/>
      <w:pPr>
        <w:ind w:left="5227" w:hanging="1440"/>
      </w:pPr>
      <w:rPr>
        <w:rFonts w:hint="default"/>
        <w:sz w:val="24"/>
      </w:rPr>
    </w:lvl>
    <w:lvl w:ilvl="8">
      <w:start w:val="1"/>
      <w:numFmt w:val="decimal"/>
      <w:lvlText w:val="%1.%2.%3.%4.%5.%6.%7.%8.%9."/>
      <w:lvlJc w:val="left"/>
      <w:pPr>
        <w:ind w:left="6128" w:hanging="1800"/>
      </w:pPr>
      <w:rPr>
        <w:rFonts w:hint="default"/>
        <w:sz w:val="24"/>
      </w:rPr>
    </w:lvl>
  </w:abstractNum>
  <w:abstractNum w:abstractNumId="13" w15:restartNumberingAfterBreak="0">
    <w:nsid w:val="648B043C"/>
    <w:multiLevelType w:val="multilevel"/>
    <w:tmpl w:val="3BCC8C9C"/>
    <w:lvl w:ilvl="0">
      <w:start w:val="8"/>
      <w:numFmt w:val="decimal"/>
      <w:lvlText w:val="%1."/>
      <w:lvlJc w:val="left"/>
      <w:pPr>
        <w:ind w:left="504" w:hanging="504"/>
      </w:pPr>
      <w:rPr>
        <w:rFonts w:ascii="David" w:hAnsi="David" w:hint="default"/>
        <w:b w:val="0"/>
        <w:color w:val="000000"/>
        <w:sz w:val="24"/>
        <w:u w:val="none"/>
      </w:rPr>
    </w:lvl>
    <w:lvl w:ilvl="1">
      <w:start w:val="4"/>
      <w:numFmt w:val="decimal"/>
      <w:lvlText w:val="%1.%2."/>
      <w:lvlJc w:val="left"/>
      <w:pPr>
        <w:ind w:left="688" w:hanging="504"/>
      </w:pPr>
      <w:rPr>
        <w:rFonts w:ascii="David" w:hAnsi="David" w:hint="default"/>
        <w:b w:val="0"/>
        <w:color w:val="000000"/>
        <w:sz w:val="24"/>
        <w:u w:val="none"/>
      </w:rPr>
    </w:lvl>
    <w:lvl w:ilvl="2">
      <w:start w:val="1"/>
      <w:numFmt w:val="decimal"/>
      <w:lvlText w:val="%1.%2.%3."/>
      <w:lvlJc w:val="left"/>
      <w:pPr>
        <w:ind w:left="1088" w:hanging="720"/>
      </w:pPr>
      <w:rPr>
        <w:rFonts w:ascii="David" w:hAnsi="David" w:hint="default"/>
        <w:b w:val="0"/>
        <w:color w:val="000000"/>
        <w:sz w:val="24"/>
        <w:u w:val="none"/>
      </w:rPr>
    </w:lvl>
    <w:lvl w:ilvl="3">
      <w:start w:val="1"/>
      <w:numFmt w:val="decimal"/>
      <w:lvlText w:val="%1.%2.%3.%4."/>
      <w:lvlJc w:val="left"/>
      <w:pPr>
        <w:ind w:left="1272" w:hanging="720"/>
      </w:pPr>
      <w:rPr>
        <w:rFonts w:ascii="David" w:hAnsi="David" w:hint="default"/>
        <w:b w:val="0"/>
        <w:color w:val="000000"/>
        <w:sz w:val="24"/>
        <w:u w:val="none"/>
      </w:rPr>
    </w:lvl>
    <w:lvl w:ilvl="4">
      <w:start w:val="1"/>
      <w:numFmt w:val="decimal"/>
      <w:lvlText w:val="%1.%2.%3.%4.%5."/>
      <w:lvlJc w:val="left"/>
      <w:pPr>
        <w:ind w:left="1816" w:hanging="1080"/>
      </w:pPr>
      <w:rPr>
        <w:rFonts w:ascii="David" w:hAnsi="David" w:hint="default"/>
        <w:b w:val="0"/>
        <w:color w:val="000000"/>
        <w:sz w:val="24"/>
        <w:u w:val="none"/>
      </w:rPr>
    </w:lvl>
    <w:lvl w:ilvl="5">
      <w:start w:val="1"/>
      <w:numFmt w:val="decimal"/>
      <w:lvlText w:val="%1.%2.%3.%4.%5.%6."/>
      <w:lvlJc w:val="left"/>
      <w:pPr>
        <w:ind w:left="2000" w:hanging="1080"/>
      </w:pPr>
      <w:rPr>
        <w:rFonts w:ascii="David" w:hAnsi="David" w:hint="default"/>
        <w:b w:val="0"/>
        <w:color w:val="000000"/>
        <w:sz w:val="24"/>
        <w:u w:val="none"/>
      </w:rPr>
    </w:lvl>
    <w:lvl w:ilvl="6">
      <w:start w:val="1"/>
      <w:numFmt w:val="decimal"/>
      <w:lvlText w:val="%1.%2.%3.%4.%5.%6.%7."/>
      <w:lvlJc w:val="left"/>
      <w:pPr>
        <w:ind w:left="2544" w:hanging="1440"/>
      </w:pPr>
      <w:rPr>
        <w:rFonts w:ascii="David" w:hAnsi="David" w:hint="default"/>
        <w:b w:val="0"/>
        <w:color w:val="000000"/>
        <w:sz w:val="24"/>
        <w:u w:val="none"/>
      </w:rPr>
    </w:lvl>
    <w:lvl w:ilvl="7">
      <w:start w:val="1"/>
      <w:numFmt w:val="decimal"/>
      <w:lvlText w:val="%1.%2.%3.%4.%5.%6.%7.%8."/>
      <w:lvlJc w:val="left"/>
      <w:pPr>
        <w:ind w:left="2728" w:hanging="1440"/>
      </w:pPr>
      <w:rPr>
        <w:rFonts w:ascii="David" w:hAnsi="David" w:hint="default"/>
        <w:b w:val="0"/>
        <w:color w:val="000000"/>
        <w:sz w:val="24"/>
        <w:u w:val="none"/>
      </w:rPr>
    </w:lvl>
    <w:lvl w:ilvl="8">
      <w:start w:val="1"/>
      <w:numFmt w:val="decimal"/>
      <w:lvlText w:val="%1.%2.%3.%4.%5.%6.%7.%8.%9."/>
      <w:lvlJc w:val="left"/>
      <w:pPr>
        <w:ind w:left="3272" w:hanging="1800"/>
      </w:pPr>
      <w:rPr>
        <w:rFonts w:ascii="David" w:hAnsi="David" w:hint="default"/>
        <w:b w:val="0"/>
        <w:color w:val="000000"/>
        <w:sz w:val="24"/>
        <w:u w:val="none"/>
      </w:rPr>
    </w:lvl>
  </w:abstractNum>
  <w:abstractNum w:abstractNumId="14" w15:restartNumberingAfterBreak="0">
    <w:nsid w:val="695F3D2A"/>
    <w:multiLevelType w:val="hybridMultilevel"/>
    <w:tmpl w:val="FD7E546E"/>
    <w:lvl w:ilvl="0" w:tplc="62C46A84">
      <w:numFmt w:val="bullet"/>
      <w:lvlText w:val=""/>
      <w:lvlJc w:val="left"/>
      <w:pPr>
        <w:ind w:left="720" w:hanging="360"/>
      </w:pPr>
      <w:rPr>
        <w:rFonts w:ascii="Wingdings" w:eastAsia="Times New Roman" w:hAnsi="Wingdings"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2"/>
  </w:num>
  <w:num w:numId="2">
    <w:abstractNumId w:val="15"/>
  </w:num>
  <w:num w:numId="3">
    <w:abstractNumId w:val="8"/>
  </w:num>
  <w:num w:numId="4">
    <w:abstractNumId w:val="10"/>
  </w:num>
  <w:num w:numId="5">
    <w:abstractNumId w:val="14"/>
  </w:num>
  <w:num w:numId="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num>
  <w:num w:numId="8">
    <w:abstractNumId w:val="6"/>
  </w:num>
  <w:num w:numId="9">
    <w:abstractNumId w:val="12"/>
  </w:num>
  <w:num w:numId="10">
    <w:abstractNumId w:val="11"/>
  </w:num>
  <w:num w:numId="11">
    <w:abstractNumId w:val="0"/>
  </w:num>
  <w:num w:numId="12">
    <w:abstractNumId w:val="13"/>
  </w:num>
  <w:num w:numId="13">
    <w:abstractNumId w:val="4"/>
  </w:num>
  <w:num w:numId="14">
    <w:abstractNumId w:val="1"/>
  </w:num>
  <w:num w:numId="15">
    <w:abstractNumId w:val="5"/>
  </w:num>
  <w:num w:numId="16">
    <w:abstractNumId w:val="3"/>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6458"/>
    <w:rsid w:val="0000703B"/>
    <w:rsid w:val="00020FC5"/>
    <w:rsid w:val="00026AFC"/>
    <w:rsid w:val="000376D8"/>
    <w:rsid w:val="0004229E"/>
    <w:rsid w:val="00042B25"/>
    <w:rsid w:val="00061F14"/>
    <w:rsid w:val="00065251"/>
    <w:rsid w:val="0007439C"/>
    <w:rsid w:val="000761C5"/>
    <w:rsid w:val="000777B9"/>
    <w:rsid w:val="000810A4"/>
    <w:rsid w:val="000A3F11"/>
    <w:rsid w:val="000D7605"/>
    <w:rsid w:val="000E2FD5"/>
    <w:rsid w:val="000F1A07"/>
    <w:rsid w:val="000F3DC4"/>
    <w:rsid w:val="00102AC0"/>
    <w:rsid w:val="001064BE"/>
    <w:rsid w:val="00111B47"/>
    <w:rsid w:val="00114ECF"/>
    <w:rsid w:val="001207CE"/>
    <w:rsid w:val="0013345E"/>
    <w:rsid w:val="00134002"/>
    <w:rsid w:val="00154D6A"/>
    <w:rsid w:val="00156CAE"/>
    <w:rsid w:val="00157FFE"/>
    <w:rsid w:val="00170275"/>
    <w:rsid w:val="001761D0"/>
    <w:rsid w:val="0017745C"/>
    <w:rsid w:val="00181CD9"/>
    <w:rsid w:val="00184DF3"/>
    <w:rsid w:val="00187839"/>
    <w:rsid w:val="001A161E"/>
    <w:rsid w:val="001A5C78"/>
    <w:rsid w:val="001A707C"/>
    <w:rsid w:val="001B3F19"/>
    <w:rsid w:val="001B4E94"/>
    <w:rsid w:val="001D0A8F"/>
    <w:rsid w:val="001D51A6"/>
    <w:rsid w:val="001E1EAA"/>
    <w:rsid w:val="001F13D1"/>
    <w:rsid w:val="001F378A"/>
    <w:rsid w:val="001F3BCD"/>
    <w:rsid w:val="001F648B"/>
    <w:rsid w:val="001F74B3"/>
    <w:rsid w:val="00201868"/>
    <w:rsid w:val="0021151C"/>
    <w:rsid w:val="0023592C"/>
    <w:rsid w:val="00235DFE"/>
    <w:rsid w:val="002636D8"/>
    <w:rsid w:val="00280225"/>
    <w:rsid w:val="00280DE9"/>
    <w:rsid w:val="00280E1D"/>
    <w:rsid w:val="00286C67"/>
    <w:rsid w:val="002878AC"/>
    <w:rsid w:val="00287CC8"/>
    <w:rsid w:val="00290C14"/>
    <w:rsid w:val="00292F1E"/>
    <w:rsid w:val="0029541A"/>
    <w:rsid w:val="00296458"/>
    <w:rsid w:val="002B7A43"/>
    <w:rsid w:val="002C0837"/>
    <w:rsid w:val="002C3039"/>
    <w:rsid w:val="002D6631"/>
    <w:rsid w:val="002E2598"/>
    <w:rsid w:val="002F43C8"/>
    <w:rsid w:val="00301B01"/>
    <w:rsid w:val="003141F3"/>
    <w:rsid w:val="00320392"/>
    <w:rsid w:val="003217D8"/>
    <w:rsid w:val="0032420A"/>
    <w:rsid w:val="0032759F"/>
    <w:rsid w:val="00337E37"/>
    <w:rsid w:val="0034146F"/>
    <w:rsid w:val="0035602B"/>
    <w:rsid w:val="003701B2"/>
    <w:rsid w:val="00370374"/>
    <w:rsid w:val="00393278"/>
    <w:rsid w:val="00395F6D"/>
    <w:rsid w:val="003A4864"/>
    <w:rsid w:val="003B38B1"/>
    <w:rsid w:val="003C3876"/>
    <w:rsid w:val="003D5261"/>
    <w:rsid w:val="003E40F1"/>
    <w:rsid w:val="003E41B3"/>
    <w:rsid w:val="003E6CAB"/>
    <w:rsid w:val="003F2F88"/>
    <w:rsid w:val="004113A2"/>
    <w:rsid w:val="004303BD"/>
    <w:rsid w:val="00430FE2"/>
    <w:rsid w:val="00441335"/>
    <w:rsid w:val="00455D39"/>
    <w:rsid w:val="00481407"/>
    <w:rsid w:val="00485225"/>
    <w:rsid w:val="00487634"/>
    <w:rsid w:val="00487E48"/>
    <w:rsid w:val="00496180"/>
    <w:rsid w:val="0049682A"/>
    <w:rsid w:val="004975BB"/>
    <w:rsid w:val="004A3A8A"/>
    <w:rsid w:val="004A43CF"/>
    <w:rsid w:val="004A59FD"/>
    <w:rsid w:val="004A7367"/>
    <w:rsid w:val="004B22A9"/>
    <w:rsid w:val="004B7CD6"/>
    <w:rsid w:val="004C1304"/>
    <w:rsid w:val="004C44E2"/>
    <w:rsid w:val="004C7091"/>
    <w:rsid w:val="004D22AA"/>
    <w:rsid w:val="004D7428"/>
    <w:rsid w:val="005076BA"/>
    <w:rsid w:val="00521E7A"/>
    <w:rsid w:val="00540909"/>
    <w:rsid w:val="00550701"/>
    <w:rsid w:val="00561F5D"/>
    <w:rsid w:val="00561F75"/>
    <w:rsid w:val="00563373"/>
    <w:rsid w:val="005728D3"/>
    <w:rsid w:val="0057371F"/>
    <w:rsid w:val="005A20BC"/>
    <w:rsid w:val="005B018D"/>
    <w:rsid w:val="005B5BC5"/>
    <w:rsid w:val="005C086D"/>
    <w:rsid w:val="005C5FC1"/>
    <w:rsid w:val="005D1A5D"/>
    <w:rsid w:val="005D1AE7"/>
    <w:rsid w:val="005D7658"/>
    <w:rsid w:val="005E284B"/>
    <w:rsid w:val="005E37CF"/>
    <w:rsid w:val="005E6039"/>
    <w:rsid w:val="005E78A7"/>
    <w:rsid w:val="005F2C27"/>
    <w:rsid w:val="005F2DD0"/>
    <w:rsid w:val="005F32F1"/>
    <w:rsid w:val="005F61A8"/>
    <w:rsid w:val="005F6ECA"/>
    <w:rsid w:val="0061413A"/>
    <w:rsid w:val="00636763"/>
    <w:rsid w:val="006401B5"/>
    <w:rsid w:val="00640B8D"/>
    <w:rsid w:val="00655BD4"/>
    <w:rsid w:val="0066524F"/>
    <w:rsid w:val="0066544A"/>
    <w:rsid w:val="006664B3"/>
    <w:rsid w:val="00674933"/>
    <w:rsid w:val="00692C83"/>
    <w:rsid w:val="006972DC"/>
    <w:rsid w:val="006A69D9"/>
    <w:rsid w:val="006B3995"/>
    <w:rsid w:val="006B6EBB"/>
    <w:rsid w:val="006B770E"/>
    <w:rsid w:val="006C0C5B"/>
    <w:rsid w:val="006E2005"/>
    <w:rsid w:val="006E5715"/>
    <w:rsid w:val="006E72C0"/>
    <w:rsid w:val="006F1B79"/>
    <w:rsid w:val="0070689D"/>
    <w:rsid w:val="00707860"/>
    <w:rsid w:val="0071698A"/>
    <w:rsid w:val="0073642C"/>
    <w:rsid w:val="007501EA"/>
    <w:rsid w:val="00752C97"/>
    <w:rsid w:val="00761323"/>
    <w:rsid w:val="00765280"/>
    <w:rsid w:val="00770066"/>
    <w:rsid w:val="007842D1"/>
    <w:rsid w:val="007918D1"/>
    <w:rsid w:val="007922DE"/>
    <w:rsid w:val="007B605B"/>
    <w:rsid w:val="007C1DE2"/>
    <w:rsid w:val="007D079A"/>
    <w:rsid w:val="007E720B"/>
    <w:rsid w:val="0081248E"/>
    <w:rsid w:val="00816745"/>
    <w:rsid w:val="00820959"/>
    <w:rsid w:val="008240A0"/>
    <w:rsid w:val="0082583E"/>
    <w:rsid w:val="00834659"/>
    <w:rsid w:val="0084005D"/>
    <w:rsid w:val="00870842"/>
    <w:rsid w:val="00872DBA"/>
    <w:rsid w:val="008733F1"/>
    <w:rsid w:val="00876A5A"/>
    <w:rsid w:val="008849C3"/>
    <w:rsid w:val="00886A4A"/>
    <w:rsid w:val="00891BE0"/>
    <w:rsid w:val="00892726"/>
    <w:rsid w:val="00892D53"/>
    <w:rsid w:val="008C6DE0"/>
    <w:rsid w:val="008F098C"/>
    <w:rsid w:val="0090352E"/>
    <w:rsid w:val="00911959"/>
    <w:rsid w:val="0091712B"/>
    <w:rsid w:val="00927656"/>
    <w:rsid w:val="0093486E"/>
    <w:rsid w:val="00940E9A"/>
    <w:rsid w:val="009431BD"/>
    <w:rsid w:val="00963466"/>
    <w:rsid w:val="00980258"/>
    <w:rsid w:val="00980D4D"/>
    <w:rsid w:val="00983824"/>
    <w:rsid w:val="0098482D"/>
    <w:rsid w:val="00991904"/>
    <w:rsid w:val="009A7028"/>
    <w:rsid w:val="009B424C"/>
    <w:rsid w:val="009C0476"/>
    <w:rsid w:val="009C2708"/>
    <w:rsid w:val="009D6429"/>
    <w:rsid w:val="009F10F4"/>
    <w:rsid w:val="009F648C"/>
    <w:rsid w:val="00A02670"/>
    <w:rsid w:val="00A0574C"/>
    <w:rsid w:val="00A07FC3"/>
    <w:rsid w:val="00A1294C"/>
    <w:rsid w:val="00A17986"/>
    <w:rsid w:val="00A339F8"/>
    <w:rsid w:val="00A34205"/>
    <w:rsid w:val="00A34F05"/>
    <w:rsid w:val="00A35A95"/>
    <w:rsid w:val="00A40F4F"/>
    <w:rsid w:val="00A70F92"/>
    <w:rsid w:val="00A762E3"/>
    <w:rsid w:val="00A87739"/>
    <w:rsid w:val="00A9277E"/>
    <w:rsid w:val="00A934F1"/>
    <w:rsid w:val="00A95F40"/>
    <w:rsid w:val="00AA0639"/>
    <w:rsid w:val="00AA1873"/>
    <w:rsid w:val="00AB3C54"/>
    <w:rsid w:val="00AB75CA"/>
    <w:rsid w:val="00AC1D29"/>
    <w:rsid w:val="00AC3E46"/>
    <w:rsid w:val="00AC484D"/>
    <w:rsid w:val="00AC5559"/>
    <w:rsid w:val="00AC5CC4"/>
    <w:rsid w:val="00AD1C26"/>
    <w:rsid w:val="00AD5E3A"/>
    <w:rsid w:val="00B02689"/>
    <w:rsid w:val="00B10C87"/>
    <w:rsid w:val="00B1509F"/>
    <w:rsid w:val="00B24BCC"/>
    <w:rsid w:val="00B50D53"/>
    <w:rsid w:val="00B5445C"/>
    <w:rsid w:val="00B54698"/>
    <w:rsid w:val="00B57ACF"/>
    <w:rsid w:val="00B65299"/>
    <w:rsid w:val="00B755F4"/>
    <w:rsid w:val="00B76530"/>
    <w:rsid w:val="00B83B1F"/>
    <w:rsid w:val="00B845E0"/>
    <w:rsid w:val="00B95DCD"/>
    <w:rsid w:val="00BA1E7F"/>
    <w:rsid w:val="00BB236A"/>
    <w:rsid w:val="00BB2935"/>
    <w:rsid w:val="00BB38A2"/>
    <w:rsid w:val="00BB6A97"/>
    <w:rsid w:val="00BB77F5"/>
    <w:rsid w:val="00BD4DDF"/>
    <w:rsid w:val="00BF46AE"/>
    <w:rsid w:val="00BF4761"/>
    <w:rsid w:val="00BF47EB"/>
    <w:rsid w:val="00C002F5"/>
    <w:rsid w:val="00C0755D"/>
    <w:rsid w:val="00C07B9A"/>
    <w:rsid w:val="00C22CD7"/>
    <w:rsid w:val="00C33200"/>
    <w:rsid w:val="00C518CD"/>
    <w:rsid w:val="00C53100"/>
    <w:rsid w:val="00C55C30"/>
    <w:rsid w:val="00C574C8"/>
    <w:rsid w:val="00C67B32"/>
    <w:rsid w:val="00C70FFF"/>
    <w:rsid w:val="00C85104"/>
    <w:rsid w:val="00C90062"/>
    <w:rsid w:val="00C91DB2"/>
    <w:rsid w:val="00CA22A4"/>
    <w:rsid w:val="00CA31FF"/>
    <w:rsid w:val="00CA6632"/>
    <w:rsid w:val="00CC77F3"/>
    <w:rsid w:val="00CC7BB5"/>
    <w:rsid w:val="00CD0499"/>
    <w:rsid w:val="00CD75A1"/>
    <w:rsid w:val="00CE2E30"/>
    <w:rsid w:val="00D0022A"/>
    <w:rsid w:val="00D15FEF"/>
    <w:rsid w:val="00D21452"/>
    <w:rsid w:val="00D24AE4"/>
    <w:rsid w:val="00D26DFC"/>
    <w:rsid w:val="00D26FA7"/>
    <w:rsid w:val="00D3307C"/>
    <w:rsid w:val="00D3682F"/>
    <w:rsid w:val="00D47038"/>
    <w:rsid w:val="00D504D3"/>
    <w:rsid w:val="00D50A0E"/>
    <w:rsid w:val="00D51529"/>
    <w:rsid w:val="00D57F41"/>
    <w:rsid w:val="00D67821"/>
    <w:rsid w:val="00D908EE"/>
    <w:rsid w:val="00D90A19"/>
    <w:rsid w:val="00DA1684"/>
    <w:rsid w:val="00DA43C5"/>
    <w:rsid w:val="00DB4E34"/>
    <w:rsid w:val="00DB6411"/>
    <w:rsid w:val="00DD13A8"/>
    <w:rsid w:val="00DD7797"/>
    <w:rsid w:val="00DE43DF"/>
    <w:rsid w:val="00DE5D62"/>
    <w:rsid w:val="00DE73D1"/>
    <w:rsid w:val="00DF4A70"/>
    <w:rsid w:val="00DF753A"/>
    <w:rsid w:val="00E0003F"/>
    <w:rsid w:val="00E027CB"/>
    <w:rsid w:val="00E245D8"/>
    <w:rsid w:val="00E35B9A"/>
    <w:rsid w:val="00E51C6D"/>
    <w:rsid w:val="00E53803"/>
    <w:rsid w:val="00E54EEF"/>
    <w:rsid w:val="00E60BA1"/>
    <w:rsid w:val="00E72502"/>
    <w:rsid w:val="00E758DB"/>
    <w:rsid w:val="00E92B78"/>
    <w:rsid w:val="00EA0928"/>
    <w:rsid w:val="00EA1D4F"/>
    <w:rsid w:val="00EA572D"/>
    <w:rsid w:val="00EA5825"/>
    <w:rsid w:val="00EB7DD3"/>
    <w:rsid w:val="00EC0382"/>
    <w:rsid w:val="00EC129A"/>
    <w:rsid w:val="00EE0BCF"/>
    <w:rsid w:val="00EE31AA"/>
    <w:rsid w:val="00EF3A5A"/>
    <w:rsid w:val="00EF5A07"/>
    <w:rsid w:val="00EF6EA2"/>
    <w:rsid w:val="00F0234D"/>
    <w:rsid w:val="00F02E19"/>
    <w:rsid w:val="00F133A4"/>
    <w:rsid w:val="00F171F3"/>
    <w:rsid w:val="00F32EF6"/>
    <w:rsid w:val="00F369CE"/>
    <w:rsid w:val="00F42F12"/>
    <w:rsid w:val="00F666C8"/>
    <w:rsid w:val="00F83A59"/>
    <w:rsid w:val="00F84182"/>
    <w:rsid w:val="00F94D7F"/>
    <w:rsid w:val="00F94E5F"/>
    <w:rsid w:val="00FA10FF"/>
    <w:rsid w:val="00FA1D4D"/>
    <w:rsid w:val="00FA4B6B"/>
    <w:rsid w:val="00FA506B"/>
    <w:rsid w:val="00FB0313"/>
    <w:rsid w:val="00FB0359"/>
    <w:rsid w:val="00FB54E9"/>
    <w:rsid w:val="00FC4567"/>
    <w:rsid w:val="00FD562D"/>
    <w:rsid w:val="00FE24D0"/>
    <w:rsid w:val="00FE4859"/>
    <w:rsid w:val="00FE6537"/>
    <w:rsid w:val="00FE737C"/>
    <w:rsid w:val="00FF01D0"/>
    <w:rsid w:val="00FF448A"/>
    <w:rsid w:val="00FF5F9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EFC822"/>
  <w15:docId w15:val="{3C9A1BC9-61A4-4378-AC11-FC09A48C18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D24AE4"/>
    <w:pPr>
      <w:bidi/>
      <w:spacing w:after="0" w:line="240" w:lineRule="auto"/>
    </w:pPr>
    <w:rPr>
      <w:rFonts w:ascii="Times New Roman" w:eastAsia="Times New Roman" w:hAnsi="Times New Roman" w:cs="Times New Roman"/>
      <w:sz w:val="24"/>
      <w:szCs w:val="24"/>
    </w:rPr>
  </w:style>
  <w:style w:type="paragraph" w:styleId="10">
    <w:name w:val="heading 1"/>
    <w:basedOn w:val="a2"/>
    <w:next w:val="a2"/>
    <w:link w:val="11"/>
    <w:qFormat/>
    <w:rsid w:val="002878AC"/>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2"/>
    <w:next w:val="a2"/>
    <w:link w:val="20"/>
    <w:uiPriority w:val="9"/>
    <w:unhideWhenUsed/>
    <w:qFormat/>
    <w:rsid w:val="002878AC"/>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qFormat/>
    <w:rsid w:val="00A07FC3"/>
    <w:pPr>
      <w:keepNext/>
      <w:jc w:val="center"/>
      <w:outlineLvl w:val="2"/>
    </w:pPr>
    <w:rPr>
      <w:snapToGrid w:val="0"/>
      <w:sz w:val="20"/>
      <w:lang w:val="x-none" w:eastAsia="he-IL"/>
    </w:rPr>
  </w:style>
  <w:style w:type="paragraph" w:styleId="6">
    <w:name w:val="heading 6"/>
    <w:basedOn w:val="a2"/>
    <w:next w:val="a2"/>
    <w:link w:val="60"/>
    <w:uiPriority w:val="9"/>
    <w:semiHidden/>
    <w:unhideWhenUsed/>
    <w:qFormat/>
    <w:rsid w:val="00540909"/>
    <w:pPr>
      <w:keepNext/>
      <w:keepLines/>
      <w:spacing w:before="40"/>
      <w:outlineLvl w:val="5"/>
    </w:pPr>
    <w:rPr>
      <w:rFonts w:asciiTheme="majorHAnsi" w:eastAsiaTheme="majorEastAsia" w:hAnsiTheme="majorHAnsi" w:cstheme="majorBidi"/>
      <w:color w:val="243F60" w:themeColor="accent1" w:themeShade="7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12">
    <w:name w:val="לוגו1"/>
    <w:basedOn w:val="a2"/>
    <w:rsid w:val="00296458"/>
    <w:pPr>
      <w:jc w:val="center"/>
    </w:pPr>
    <w:rPr>
      <w:rFonts w:cs="David Transparent"/>
      <w:lang w:eastAsia="he-IL"/>
    </w:rPr>
  </w:style>
  <w:style w:type="character" w:styleId="Hyperlink">
    <w:name w:val="Hyperlink"/>
    <w:rsid w:val="00296458"/>
    <w:rPr>
      <w:color w:val="0000FF"/>
      <w:u w:val="single"/>
    </w:rPr>
  </w:style>
  <w:style w:type="paragraph" w:customStyle="1" w:styleId="normalweb40">
    <w:name w:val="normalweb40"/>
    <w:basedOn w:val="a2"/>
    <w:rsid w:val="00296458"/>
    <w:pPr>
      <w:bidi w:val="0"/>
      <w:spacing w:before="120" w:after="120" w:line="300" w:lineRule="atLeast"/>
    </w:pPr>
    <w:rPr>
      <w:color w:val="646464"/>
    </w:rPr>
  </w:style>
  <w:style w:type="paragraph" w:styleId="a6">
    <w:name w:val="Subtitle"/>
    <w:basedOn w:val="a2"/>
    <w:link w:val="a7"/>
    <w:qFormat/>
    <w:rsid w:val="00296458"/>
    <w:pPr>
      <w:jc w:val="center"/>
    </w:pPr>
    <w:rPr>
      <w:sz w:val="20"/>
      <w:szCs w:val="28"/>
      <w:lang w:val="x-none" w:eastAsia="x-none"/>
    </w:rPr>
  </w:style>
  <w:style w:type="character" w:customStyle="1" w:styleId="a7">
    <w:name w:val="כותרת משנה תו"/>
    <w:basedOn w:val="a3"/>
    <w:link w:val="a6"/>
    <w:rsid w:val="00296458"/>
    <w:rPr>
      <w:rFonts w:ascii="Times New Roman" w:eastAsia="Times New Roman" w:hAnsi="Times New Roman" w:cs="Times New Roman"/>
      <w:sz w:val="20"/>
      <w:szCs w:val="28"/>
      <w:lang w:val="x-none" w:eastAsia="x-none"/>
    </w:rPr>
  </w:style>
  <w:style w:type="character" w:styleId="FollowedHyperlink">
    <w:name w:val="FollowedHyperlink"/>
    <w:uiPriority w:val="99"/>
    <w:semiHidden/>
    <w:unhideWhenUsed/>
    <w:rsid w:val="00296458"/>
    <w:rPr>
      <w:color w:val="800080"/>
      <w:u w:val="single"/>
    </w:rPr>
  </w:style>
  <w:style w:type="paragraph" w:styleId="a8">
    <w:name w:val="List Paragraph"/>
    <w:aliases w:val="LP1"/>
    <w:basedOn w:val="a2"/>
    <w:link w:val="a9"/>
    <w:uiPriority w:val="34"/>
    <w:qFormat/>
    <w:rsid w:val="00296458"/>
    <w:pPr>
      <w:spacing w:line="360" w:lineRule="auto"/>
      <w:ind w:left="720"/>
      <w:contextualSpacing/>
      <w:jc w:val="both"/>
    </w:pPr>
    <w:rPr>
      <w:rFonts w:ascii="Calibri" w:eastAsia="Calibri" w:hAnsi="Calibri" w:cs="David"/>
      <w:sz w:val="22"/>
    </w:rPr>
  </w:style>
  <w:style w:type="paragraph" w:styleId="aa">
    <w:name w:val="footer"/>
    <w:basedOn w:val="a2"/>
    <w:link w:val="ab"/>
    <w:uiPriority w:val="99"/>
    <w:unhideWhenUsed/>
    <w:rsid w:val="00296458"/>
    <w:pPr>
      <w:tabs>
        <w:tab w:val="center" w:pos="4153"/>
        <w:tab w:val="right" w:pos="8306"/>
      </w:tabs>
      <w:jc w:val="both"/>
    </w:pPr>
    <w:rPr>
      <w:rFonts w:ascii="Calibri" w:eastAsia="Calibri" w:hAnsi="Calibri" w:cs="David"/>
      <w:sz w:val="22"/>
    </w:rPr>
  </w:style>
  <w:style w:type="character" w:customStyle="1" w:styleId="ab">
    <w:name w:val="כותרת תחתונה תו"/>
    <w:basedOn w:val="a3"/>
    <w:link w:val="aa"/>
    <w:uiPriority w:val="99"/>
    <w:rsid w:val="00296458"/>
    <w:rPr>
      <w:rFonts w:ascii="Calibri" w:eastAsia="Calibri" w:hAnsi="Calibri" w:cs="David"/>
      <w:szCs w:val="24"/>
    </w:rPr>
  </w:style>
  <w:style w:type="character" w:customStyle="1" w:styleId="a9">
    <w:name w:val="פיסקת רשימה תו"/>
    <w:aliases w:val="LP1 תו"/>
    <w:link w:val="a8"/>
    <w:uiPriority w:val="34"/>
    <w:rsid w:val="00296458"/>
    <w:rPr>
      <w:rFonts w:ascii="Calibri" w:eastAsia="Calibri" w:hAnsi="Calibri" w:cs="David"/>
      <w:szCs w:val="24"/>
    </w:rPr>
  </w:style>
  <w:style w:type="table" w:styleId="ac">
    <w:name w:val="Table Grid"/>
    <w:basedOn w:val="a4"/>
    <w:uiPriority w:val="59"/>
    <w:rsid w:val="00296458"/>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d">
    <w:name w:val="פסקה א"/>
    <w:basedOn w:val="a2"/>
    <w:uiPriority w:val="99"/>
    <w:rsid w:val="005F61A8"/>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styleId="ae">
    <w:name w:val="annotation reference"/>
    <w:basedOn w:val="a3"/>
    <w:uiPriority w:val="99"/>
    <w:unhideWhenUsed/>
    <w:rsid w:val="005F61A8"/>
    <w:rPr>
      <w:sz w:val="16"/>
      <w:szCs w:val="16"/>
    </w:rPr>
  </w:style>
  <w:style w:type="paragraph" w:styleId="af">
    <w:name w:val="annotation text"/>
    <w:basedOn w:val="a2"/>
    <w:link w:val="af0"/>
    <w:unhideWhenUsed/>
    <w:rsid w:val="005F61A8"/>
    <w:pPr>
      <w:jc w:val="both"/>
    </w:pPr>
    <w:rPr>
      <w:rFonts w:ascii="Calibri" w:eastAsia="Calibri" w:hAnsi="Calibri" w:cs="David"/>
      <w:sz w:val="20"/>
      <w:szCs w:val="20"/>
    </w:rPr>
  </w:style>
  <w:style w:type="character" w:customStyle="1" w:styleId="af0">
    <w:name w:val="טקסט הערה תו"/>
    <w:basedOn w:val="a3"/>
    <w:link w:val="af"/>
    <w:rsid w:val="005F61A8"/>
    <w:rPr>
      <w:rFonts w:ascii="Calibri" w:eastAsia="Calibri" w:hAnsi="Calibri" w:cs="David"/>
      <w:sz w:val="20"/>
      <w:szCs w:val="20"/>
    </w:rPr>
  </w:style>
  <w:style w:type="paragraph" w:styleId="af1">
    <w:name w:val="Balloon Text"/>
    <w:basedOn w:val="a2"/>
    <w:link w:val="af2"/>
    <w:unhideWhenUsed/>
    <w:rsid w:val="005F61A8"/>
    <w:rPr>
      <w:rFonts w:ascii="Tahoma" w:hAnsi="Tahoma" w:cs="Tahoma"/>
      <w:sz w:val="16"/>
      <w:szCs w:val="16"/>
    </w:rPr>
  </w:style>
  <w:style w:type="character" w:customStyle="1" w:styleId="af2">
    <w:name w:val="טקסט בלונים תו"/>
    <w:basedOn w:val="a3"/>
    <w:link w:val="af1"/>
    <w:rsid w:val="005F61A8"/>
    <w:rPr>
      <w:rFonts w:ascii="Tahoma" w:eastAsia="Times New Roman" w:hAnsi="Tahoma" w:cs="Tahoma"/>
      <w:sz w:val="16"/>
      <w:szCs w:val="16"/>
    </w:rPr>
  </w:style>
  <w:style w:type="paragraph" w:customStyle="1" w:styleId="13">
    <w:name w:val="סגנון1"/>
    <w:basedOn w:val="a2"/>
    <w:link w:val="14"/>
    <w:uiPriority w:val="99"/>
    <w:qFormat/>
    <w:rsid w:val="006E5715"/>
    <w:pPr>
      <w:spacing w:line="360" w:lineRule="auto"/>
      <w:jc w:val="center"/>
    </w:pPr>
    <w:rPr>
      <w:rFonts w:ascii="Calibri" w:eastAsia="Calibri" w:hAnsi="Calibri"/>
      <w:b/>
      <w:bCs/>
      <w:u w:val="single"/>
      <w:lang w:val="x-none" w:eastAsia="x-none"/>
    </w:rPr>
  </w:style>
  <w:style w:type="character" w:customStyle="1" w:styleId="14">
    <w:name w:val="סגנון1 תו"/>
    <w:link w:val="13"/>
    <w:uiPriority w:val="99"/>
    <w:rsid w:val="006E5715"/>
    <w:rPr>
      <w:rFonts w:ascii="Calibri" w:eastAsia="Calibri" w:hAnsi="Calibri" w:cs="Times New Roman"/>
      <w:b/>
      <w:bCs/>
      <w:sz w:val="24"/>
      <w:szCs w:val="24"/>
      <w:u w:val="single"/>
      <w:lang w:val="x-none" w:eastAsia="x-none"/>
    </w:rPr>
  </w:style>
  <w:style w:type="paragraph" w:customStyle="1" w:styleId="a">
    <w:name w:val="כותרת סעיף"/>
    <w:basedOn w:val="a2"/>
    <w:rsid w:val="006E5715"/>
    <w:pPr>
      <w:numPr>
        <w:numId w:val="2"/>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6E5715"/>
    <w:pPr>
      <w:numPr>
        <w:ilvl w:val="1"/>
        <w:numId w:val="2"/>
      </w:numPr>
      <w:spacing w:line="360" w:lineRule="auto"/>
      <w:jc w:val="both"/>
    </w:pPr>
    <w:rPr>
      <w:rFonts w:ascii="Arial" w:hAnsi="Arial" w:cs="Arial"/>
      <w:sz w:val="22"/>
      <w:szCs w:val="22"/>
    </w:rPr>
  </w:style>
  <w:style w:type="paragraph" w:customStyle="1" w:styleId="a1">
    <w:name w:val="תת סעיף"/>
    <w:basedOn w:val="a2"/>
    <w:rsid w:val="006E5715"/>
    <w:pPr>
      <w:numPr>
        <w:ilvl w:val="2"/>
        <w:numId w:val="2"/>
      </w:numPr>
      <w:spacing w:line="360" w:lineRule="auto"/>
      <w:jc w:val="both"/>
    </w:pPr>
    <w:rPr>
      <w:rFonts w:cs="Arial"/>
      <w:sz w:val="22"/>
      <w:szCs w:val="22"/>
    </w:rPr>
  </w:style>
  <w:style w:type="paragraph" w:customStyle="1" w:styleId="1">
    <w:name w:val="תת סעיף1"/>
    <w:basedOn w:val="a1"/>
    <w:rsid w:val="006E5715"/>
    <w:pPr>
      <w:numPr>
        <w:ilvl w:val="3"/>
      </w:numPr>
    </w:pPr>
  </w:style>
  <w:style w:type="character" w:customStyle="1" w:styleId="30">
    <w:name w:val="כותרת 3 תו"/>
    <w:basedOn w:val="a3"/>
    <w:link w:val="3"/>
    <w:rsid w:val="00A07FC3"/>
    <w:rPr>
      <w:rFonts w:ascii="Times New Roman" w:eastAsia="Times New Roman" w:hAnsi="Times New Roman" w:cs="Times New Roman"/>
      <w:snapToGrid w:val="0"/>
      <w:sz w:val="20"/>
      <w:szCs w:val="24"/>
      <w:lang w:val="x-none" w:eastAsia="he-IL"/>
    </w:rPr>
  </w:style>
  <w:style w:type="character" w:customStyle="1" w:styleId="11">
    <w:name w:val="כותרת 1 תו"/>
    <w:basedOn w:val="a3"/>
    <w:link w:val="10"/>
    <w:uiPriority w:val="9"/>
    <w:rsid w:val="002878AC"/>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3"/>
    <w:link w:val="2"/>
    <w:uiPriority w:val="9"/>
    <w:rsid w:val="002878AC"/>
    <w:rPr>
      <w:rFonts w:asciiTheme="majorHAnsi" w:eastAsiaTheme="majorEastAsia" w:hAnsiTheme="majorHAnsi" w:cstheme="majorBidi"/>
      <w:b/>
      <w:bCs/>
      <w:color w:val="4F81BD" w:themeColor="accent1"/>
      <w:sz w:val="26"/>
      <w:szCs w:val="26"/>
    </w:rPr>
  </w:style>
  <w:style w:type="paragraph" w:styleId="af3">
    <w:name w:val="header"/>
    <w:basedOn w:val="a2"/>
    <w:link w:val="af4"/>
    <w:unhideWhenUsed/>
    <w:rsid w:val="002878AC"/>
    <w:pPr>
      <w:tabs>
        <w:tab w:val="center" w:pos="4153"/>
        <w:tab w:val="right" w:pos="8306"/>
      </w:tabs>
      <w:overflowPunct w:val="0"/>
      <w:autoSpaceDE w:val="0"/>
      <w:autoSpaceDN w:val="0"/>
      <w:adjustRightInd w:val="0"/>
      <w:jc w:val="both"/>
      <w:textAlignment w:val="baseline"/>
    </w:pPr>
    <w:rPr>
      <w:rFonts w:cs="David"/>
      <w:lang w:eastAsia="he-IL"/>
    </w:rPr>
  </w:style>
  <w:style w:type="character" w:customStyle="1" w:styleId="af4">
    <w:name w:val="כותרת עליונה תו"/>
    <w:basedOn w:val="a3"/>
    <w:link w:val="af3"/>
    <w:uiPriority w:val="99"/>
    <w:rsid w:val="002878AC"/>
    <w:rPr>
      <w:rFonts w:ascii="Times New Roman" w:eastAsia="Times New Roman" w:hAnsi="Times New Roman" w:cs="David"/>
      <w:sz w:val="24"/>
      <w:szCs w:val="24"/>
      <w:lang w:eastAsia="he-IL"/>
    </w:rPr>
  </w:style>
  <w:style w:type="paragraph" w:styleId="af5">
    <w:name w:val="TOC Heading"/>
    <w:basedOn w:val="10"/>
    <w:next w:val="a2"/>
    <w:uiPriority w:val="39"/>
    <w:unhideWhenUsed/>
    <w:qFormat/>
    <w:rsid w:val="002878AC"/>
    <w:pPr>
      <w:keepNext w:val="0"/>
      <w:keepLines w:val="0"/>
      <w:spacing w:line="276" w:lineRule="auto"/>
      <w:outlineLvl w:val="9"/>
    </w:pPr>
    <w:rPr>
      <w:rFonts w:ascii="Cambria" w:eastAsia="Times New Roman" w:hAnsi="Cambria" w:cs="Times New Roman"/>
      <w:b w:val="0"/>
      <w:bCs w:val="0"/>
      <w:color w:val="365F91"/>
      <w:u w:val="single"/>
      <w:lang w:val="x-none"/>
    </w:rPr>
  </w:style>
  <w:style w:type="numbering" w:styleId="111111">
    <w:name w:val="Outline List 2"/>
    <w:basedOn w:val="a5"/>
    <w:rsid w:val="002878AC"/>
    <w:pPr>
      <w:numPr>
        <w:numId w:val="3"/>
      </w:numPr>
    </w:pPr>
  </w:style>
  <w:style w:type="paragraph" w:styleId="af6">
    <w:name w:val="annotation subject"/>
    <w:basedOn w:val="af"/>
    <w:next w:val="af"/>
    <w:link w:val="af7"/>
    <w:unhideWhenUsed/>
    <w:rsid w:val="002878AC"/>
    <w:pPr>
      <w:overflowPunct w:val="0"/>
      <w:autoSpaceDE w:val="0"/>
      <w:autoSpaceDN w:val="0"/>
      <w:adjustRightInd w:val="0"/>
      <w:textAlignment w:val="baseline"/>
    </w:pPr>
    <w:rPr>
      <w:rFonts w:ascii="Times New Roman" w:eastAsia="Times New Roman" w:hAnsi="Times New Roman"/>
      <w:b/>
      <w:bCs/>
      <w:lang w:eastAsia="he-IL"/>
    </w:rPr>
  </w:style>
  <w:style w:type="character" w:customStyle="1" w:styleId="af7">
    <w:name w:val="נושא הערה תו"/>
    <w:basedOn w:val="af0"/>
    <w:link w:val="af6"/>
    <w:rsid w:val="002878AC"/>
    <w:rPr>
      <w:rFonts w:ascii="Times New Roman" w:eastAsia="Times New Roman" w:hAnsi="Times New Roman" w:cs="David"/>
      <w:b/>
      <w:bCs/>
      <w:sz w:val="20"/>
      <w:szCs w:val="20"/>
      <w:lang w:eastAsia="he-IL"/>
    </w:rPr>
  </w:style>
  <w:style w:type="character" w:styleId="af8">
    <w:name w:val="Placeholder Text"/>
    <w:basedOn w:val="a3"/>
    <w:uiPriority w:val="99"/>
    <w:semiHidden/>
    <w:rsid w:val="002878AC"/>
    <w:rPr>
      <w:color w:val="808080"/>
    </w:rPr>
  </w:style>
  <w:style w:type="numbering" w:customStyle="1" w:styleId="1111111">
    <w:name w:val="1 / 1.1 / 1.1.11"/>
    <w:basedOn w:val="a5"/>
    <w:next w:val="111111"/>
    <w:rsid w:val="002878AC"/>
    <w:pPr>
      <w:numPr>
        <w:numId w:val="4"/>
      </w:numPr>
    </w:pPr>
  </w:style>
  <w:style w:type="paragraph" w:styleId="TOC1">
    <w:name w:val="toc 1"/>
    <w:basedOn w:val="a2"/>
    <w:next w:val="a2"/>
    <w:autoRedefine/>
    <w:uiPriority w:val="39"/>
    <w:unhideWhenUsed/>
    <w:rsid w:val="002878AC"/>
    <w:pPr>
      <w:overflowPunct w:val="0"/>
      <w:autoSpaceDE w:val="0"/>
      <w:autoSpaceDN w:val="0"/>
      <w:adjustRightInd w:val="0"/>
      <w:spacing w:after="100" w:line="360" w:lineRule="auto"/>
      <w:jc w:val="both"/>
      <w:textAlignment w:val="baseline"/>
    </w:pPr>
    <w:rPr>
      <w:rFonts w:cs="David"/>
      <w:lang w:eastAsia="he-IL"/>
    </w:rPr>
  </w:style>
  <w:style w:type="paragraph" w:styleId="TOC2">
    <w:name w:val="toc 2"/>
    <w:basedOn w:val="a2"/>
    <w:next w:val="a2"/>
    <w:autoRedefine/>
    <w:uiPriority w:val="39"/>
    <w:unhideWhenUsed/>
    <w:rsid w:val="002878AC"/>
    <w:pPr>
      <w:overflowPunct w:val="0"/>
      <w:autoSpaceDE w:val="0"/>
      <w:autoSpaceDN w:val="0"/>
      <w:adjustRightInd w:val="0"/>
      <w:spacing w:after="100" w:line="360" w:lineRule="auto"/>
      <w:ind w:left="240"/>
      <w:jc w:val="both"/>
      <w:textAlignment w:val="baseline"/>
    </w:pPr>
    <w:rPr>
      <w:rFonts w:cs="David"/>
      <w:lang w:eastAsia="he-IL"/>
    </w:rPr>
  </w:style>
  <w:style w:type="character" w:customStyle="1" w:styleId="Char">
    <w:name w:val="טקסט סעיף Char"/>
    <w:link w:val="a0"/>
    <w:locked/>
    <w:rsid w:val="002878AC"/>
    <w:rPr>
      <w:rFonts w:ascii="Arial" w:eastAsia="Times New Roman" w:hAnsi="Arial" w:cs="Arial"/>
    </w:rPr>
  </w:style>
  <w:style w:type="paragraph" w:customStyle="1" w:styleId="af9">
    <w:name w:val="שם הוראה"/>
    <w:basedOn w:val="a2"/>
    <w:rsid w:val="002878AC"/>
    <w:pPr>
      <w:jc w:val="both"/>
    </w:pPr>
    <w:rPr>
      <w:rFonts w:ascii="Arial" w:hAnsi="Arial" w:cs="Arial"/>
      <w:b/>
      <w:bCs/>
      <w:color w:val="FFFFFF"/>
      <w:sz w:val="28"/>
      <w:szCs w:val="28"/>
    </w:rPr>
  </w:style>
  <w:style w:type="paragraph" w:customStyle="1" w:styleId="afa">
    <w:name w:val="טקסט רץ טבלה עליונה"/>
    <w:basedOn w:val="a2"/>
    <w:rsid w:val="002878AC"/>
    <w:pPr>
      <w:jc w:val="both"/>
    </w:pPr>
    <w:rPr>
      <w:rFonts w:ascii="Arial" w:hAnsi="Arial" w:cs="Arial"/>
      <w:sz w:val="20"/>
      <w:szCs w:val="20"/>
    </w:rPr>
  </w:style>
  <w:style w:type="paragraph" w:styleId="afb">
    <w:name w:val="Revision"/>
    <w:hidden/>
    <w:uiPriority w:val="99"/>
    <w:semiHidden/>
    <w:rsid w:val="002878AC"/>
    <w:pPr>
      <w:spacing w:after="0" w:line="240" w:lineRule="auto"/>
    </w:pPr>
    <w:rPr>
      <w:rFonts w:ascii="Times New Roman" w:eastAsia="Times New Roman" w:hAnsi="Times New Roman" w:cs="David"/>
      <w:sz w:val="24"/>
      <w:szCs w:val="24"/>
      <w:lang w:eastAsia="he-IL"/>
    </w:rPr>
  </w:style>
  <w:style w:type="paragraph" w:customStyle="1" w:styleId="afc">
    <w:basedOn w:val="a2"/>
    <w:next w:val="NormalWeb"/>
    <w:rsid w:val="009A7028"/>
    <w:pPr>
      <w:bidi w:val="0"/>
      <w:spacing w:before="100" w:beforeAutospacing="1" w:after="100" w:afterAutospacing="1"/>
    </w:pPr>
  </w:style>
  <w:style w:type="paragraph" w:styleId="NormalWeb">
    <w:name w:val="Normal (Web)"/>
    <w:basedOn w:val="a2"/>
    <w:uiPriority w:val="99"/>
    <w:semiHidden/>
    <w:unhideWhenUsed/>
    <w:rsid w:val="009A7028"/>
  </w:style>
  <w:style w:type="paragraph" w:customStyle="1" w:styleId="15">
    <w:name w:val="כותרת טקסט1"/>
    <w:basedOn w:val="a2"/>
    <w:next w:val="afd"/>
    <w:link w:val="afe"/>
    <w:qFormat/>
    <w:rsid w:val="009D6429"/>
    <w:pPr>
      <w:tabs>
        <w:tab w:val="left" w:pos="6565"/>
      </w:tabs>
      <w:spacing w:after="240" w:line="360" w:lineRule="auto"/>
      <w:jc w:val="center"/>
    </w:pPr>
    <w:rPr>
      <w:rFonts w:ascii="Arial" w:eastAsiaTheme="minorHAnsi" w:hAnsi="Arial" w:cs="David"/>
      <w:snapToGrid w:val="0"/>
      <w:sz w:val="22"/>
      <w:szCs w:val="36"/>
      <w:lang w:eastAsia="he-IL"/>
    </w:rPr>
  </w:style>
  <w:style w:type="character" w:customStyle="1" w:styleId="afe">
    <w:name w:val="כותרת טקסט תו"/>
    <w:link w:val="15"/>
    <w:rsid w:val="009D6429"/>
    <w:rPr>
      <w:rFonts w:ascii="Arial" w:hAnsi="Arial" w:cs="David"/>
      <w:snapToGrid w:val="0"/>
      <w:sz w:val="22"/>
      <w:szCs w:val="36"/>
      <w:lang w:eastAsia="he-IL"/>
    </w:rPr>
  </w:style>
  <w:style w:type="paragraph" w:styleId="afd">
    <w:name w:val="Title"/>
    <w:basedOn w:val="a2"/>
    <w:next w:val="a2"/>
    <w:link w:val="16"/>
    <w:uiPriority w:val="10"/>
    <w:qFormat/>
    <w:rsid w:val="009D6429"/>
    <w:pPr>
      <w:contextualSpacing/>
    </w:pPr>
    <w:rPr>
      <w:rFonts w:asciiTheme="majorHAnsi" w:eastAsiaTheme="majorEastAsia" w:hAnsiTheme="majorHAnsi" w:cstheme="majorBidi"/>
      <w:spacing w:val="-10"/>
      <w:kern w:val="28"/>
      <w:sz w:val="56"/>
      <w:szCs w:val="56"/>
    </w:rPr>
  </w:style>
  <w:style w:type="character" w:customStyle="1" w:styleId="16">
    <w:name w:val="כותרת טקסט תו1"/>
    <w:basedOn w:val="a3"/>
    <w:link w:val="afd"/>
    <w:uiPriority w:val="10"/>
    <w:rsid w:val="009D6429"/>
    <w:rPr>
      <w:rFonts w:asciiTheme="majorHAnsi" w:eastAsiaTheme="majorEastAsia" w:hAnsiTheme="majorHAnsi" w:cstheme="majorBidi"/>
      <w:spacing w:val="-10"/>
      <w:kern w:val="28"/>
      <w:sz w:val="56"/>
      <w:szCs w:val="56"/>
    </w:rPr>
  </w:style>
  <w:style w:type="character" w:customStyle="1" w:styleId="60">
    <w:name w:val="כותרת 6 תו"/>
    <w:basedOn w:val="a3"/>
    <w:link w:val="6"/>
    <w:uiPriority w:val="9"/>
    <w:semiHidden/>
    <w:rsid w:val="00540909"/>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619311">
      <w:bodyDiv w:val="1"/>
      <w:marLeft w:val="0"/>
      <w:marRight w:val="0"/>
      <w:marTop w:val="0"/>
      <w:marBottom w:val="0"/>
      <w:divBdr>
        <w:top w:val="none" w:sz="0" w:space="0" w:color="auto"/>
        <w:left w:val="none" w:sz="0" w:space="0" w:color="auto"/>
        <w:bottom w:val="none" w:sz="0" w:space="0" w:color="auto"/>
        <w:right w:val="none" w:sz="0" w:space="0" w:color="auto"/>
      </w:divBdr>
    </w:div>
    <w:div w:id="1018120406">
      <w:bodyDiv w:val="1"/>
      <w:marLeft w:val="0"/>
      <w:marRight w:val="0"/>
      <w:marTop w:val="0"/>
      <w:marBottom w:val="0"/>
      <w:divBdr>
        <w:top w:val="none" w:sz="0" w:space="0" w:color="auto"/>
        <w:left w:val="none" w:sz="0" w:space="0" w:color="auto"/>
        <w:bottom w:val="none" w:sz="0" w:space="0" w:color="auto"/>
        <w:right w:val="none" w:sz="0" w:space="0" w:color="auto"/>
      </w:divBdr>
    </w:div>
    <w:div w:id="1538814597">
      <w:bodyDiv w:val="1"/>
      <w:marLeft w:val="0"/>
      <w:marRight w:val="0"/>
      <w:marTop w:val="0"/>
      <w:marBottom w:val="0"/>
      <w:divBdr>
        <w:top w:val="none" w:sz="0" w:space="0" w:color="auto"/>
        <w:left w:val="none" w:sz="0" w:space="0" w:color="auto"/>
        <w:bottom w:val="none" w:sz="0" w:space="0" w:color="auto"/>
        <w:right w:val="none" w:sz="0" w:space="0" w:color="auto"/>
      </w:divBdr>
    </w:div>
    <w:div w:id="1874148931">
      <w:bodyDiv w:val="1"/>
      <w:marLeft w:val="0"/>
      <w:marRight w:val="0"/>
      <w:marTop w:val="0"/>
      <w:marBottom w:val="0"/>
      <w:divBdr>
        <w:top w:val="none" w:sz="0" w:space="0" w:color="auto"/>
        <w:left w:val="none" w:sz="0" w:space="0" w:color="auto"/>
        <w:bottom w:val="none" w:sz="0" w:space="0" w:color="auto"/>
        <w:right w:val="none" w:sz="0" w:space="0" w:color="auto"/>
      </w:divBdr>
    </w:div>
    <w:div w:id="1932005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mailto:kolotkorim@most.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712F55-F689-4F74-841A-D2BD6F7F34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12</Pages>
  <Words>2937</Words>
  <Characters>14687</Characters>
  <Application>Microsoft Office Word</Application>
  <DocSecurity>0</DocSecurity>
  <Lines>122</Lines>
  <Paragraphs>35</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17589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Ofra Sharon</dc:creator>
  <cp:lastModifiedBy>Sarel Kadosh</cp:lastModifiedBy>
  <cp:revision>5</cp:revision>
  <cp:lastPrinted>2018-12-17T08:46:00Z</cp:lastPrinted>
  <dcterms:created xsi:type="dcterms:W3CDTF">2019-02-06T07:55:00Z</dcterms:created>
  <dcterms:modified xsi:type="dcterms:W3CDTF">2019-02-06T13:21:00Z</dcterms:modified>
</cp:coreProperties>
</file>